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294" w:rsidRDefault="005A4294" w:rsidP="005A4294">
      <w:pPr>
        <w:pStyle w:val="KeinLeerraum"/>
        <w:jc w:val="right"/>
        <w:rPr>
          <w:rFonts w:eastAsia="Times New Roman" w:cs="Arial"/>
          <w:b/>
          <w:lang w:eastAsia="de-DE"/>
        </w:rPr>
      </w:pPr>
      <w:r w:rsidRPr="005A4294">
        <w:rPr>
          <w:rFonts w:eastAsia="Times New Roman" w:cs="Arial"/>
          <w:b/>
          <w:noProof/>
          <w:lang w:eastAsia="de-DE"/>
        </w:rPr>
        <w:drawing>
          <wp:inline distT="0" distB="0" distL="0" distR="0">
            <wp:extent cx="1600200" cy="752475"/>
            <wp:effectExtent l="0" t="0" r="0" b="9525"/>
            <wp:docPr id="1" name="Grafik 1" descr="B:\MARKETING\Allgemein\Logos\BRUNS - Logo\Deutsch\Logo klein\Bruns Logo 09 D kleinSc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MARKETING\Allgemein\Logos\BRUNS - Logo\Deutsch\Logo klein\Bruns Logo 09 D kleinScree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00200" cy="752475"/>
                    </a:xfrm>
                    <a:prstGeom prst="rect">
                      <a:avLst/>
                    </a:prstGeom>
                    <a:noFill/>
                    <a:ln>
                      <a:noFill/>
                    </a:ln>
                  </pic:spPr>
                </pic:pic>
              </a:graphicData>
            </a:graphic>
          </wp:inline>
        </w:drawing>
      </w:r>
    </w:p>
    <w:p w:rsidR="005A4294" w:rsidRDefault="005A4294" w:rsidP="0099383C">
      <w:pPr>
        <w:pStyle w:val="KeinLeerraum"/>
        <w:rPr>
          <w:rFonts w:eastAsia="Times New Roman" w:cs="Arial"/>
          <w:b/>
          <w:lang w:eastAsia="de-DE"/>
        </w:rPr>
      </w:pPr>
    </w:p>
    <w:p w:rsidR="0099383C" w:rsidRPr="0099383C" w:rsidRDefault="0099383C" w:rsidP="0099383C">
      <w:pPr>
        <w:pStyle w:val="KeinLeerraum"/>
        <w:rPr>
          <w:rFonts w:eastAsia="Times New Roman" w:cs="Arial"/>
          <w:b/>
          <w:lang w:eastAsia="de-DE"/>
        </w:rPr>
      </w:pPr>
      <w:r w:rsidRPr="0099383C">
        <w:rPr>
          <w:rFonts w:eastAsia="Times New Roman" w:cs="Arial"/>
          <w:b/>
          <w:lang w:eastAsia="de-DE"/>
        </w:rPr>
        <w:t>Bruns Pflanzen</w:t>
      </w:r>
      <w:bookmarkStart w:id="0" w:name="_GoBack"/>
      <w:bookmarkEnd w:id="0"/>
    </w:p>
    <w:p w:rsidR="0099383C" w:rsidRPr="0099383C" w:rsidRDefault="0099383C" w:rsidP="0099383C">
      <w:pPr>
        <w:pStyle w:val="KeinLeerraum"/>
        <w:rPr>
          <w:rFonts w:eastAsia="Times New Roman" w:cs="Arial"/>
          <w:lang w:eastAsia="de-DE"/>
        </w:rPr>
      </w:pPr>
    </w:p>
    <w:p w:rsidR="0099383C" w:rsidRPr="0099383C" w:rsidRDefault="0099383C" w:rsidP="0099383C">
      <w:pPr>
        <w:pStyle w:val="KeinLeerraum"/>
        <w:rPr>
          <w:rFonts w:eastAsia="Times New Roman" w:cs="Arial"/>
          <w:lang w:eastAsia="de-DE"/>
        </w:rPr>
      </w:pPr>
      <w:r w:rsidRPr="0099383C">
        <w:rPr>
          <w:rFonts w:eastAsia="Times New Roman" w:cs="Arial"/>
          <w:lang w:eastAsia="de-DE"/>
        </w:rPr>
        <w:t xml:space="preserve">Bruns Pflanzen ist </w:t>
      </w:r>
      <w:r w:rsidRPr="0099383C">
        <w:rPr>
          <w:rFonts w:cs="Arial"/>
        </w:rPr>
        <w:t xml:space="preserve">eine der führenden Baumschulen Europas. </w:t>
      </w:r>
      <w:r w:rsidRPr="0099383C">
        <w:rPr>
          <w:rFonts w:eastAsia="Times New Roman" w:cs="Arial"/>
          <w:lang w:eastAsia="de-DE"/>
        </w:rPr>
        <w:t xml:space="preserve">Die Baumschule Bruns kultiviert ein breitgefächertes Sortiment an Freiland- und Containerpflanzen und verbindet Bodenständigkeit und Tradition mit modernster Technik und Logistik. </w:t>
      </w:r>
    </w:p>
    <w:p w:rsidR="0099383C" w:rsidRPr="0099383C" w:rsidRDefault="0099383C" w:rsidP="0099383C">
      <w:pPr>
        <w:pStyle w:val="KeinLeerraum"/>
        <w:rPr>
          <w:rFonts w:eastAsia="Times New Roman" w:cs="Arial"/>
          <w:lang w:eastAsia="de-DE"/>
        </w:rPr>
      </w:pPr>
    </w:p>
    <w:p w:rsidR="0099383C" w:rsidRPr="0099383C" w:rsidRDefault="0099383C" w:rsidP="0099383C">
      <w:pPr>
        <w:pStyle w:val="KeinLeerraum"/>
        <w:rPr>
          <w:rFonts w:cs="Arial"/>
          <w:b/>
        </w:rPr>
      </w:pPr>
      <w:r w:rsidRPr="0099383C">
        <w:rPr>
          <w:rFonts w:cs="Arial"/>
          <w:b/>
        </w:rPr>
        <w:t xml:space="preserve">Das Unternehmen </w:t>
      </w:r>
    </w:p>
    <w:p w:rsidR="0099383C" w:rsidRPr="0099383C" w:rsidRDefault="0099383C" w:rsidP="0099383C">
      <w:pPr>
        <w:pStyle w:val="KeinLeerraum"/>
        <w:rPr>
          <w:rFonts w:cs="Arial"/>
        </w:rPr>
      </w:pPr>
    </w:p>
    <w:p w:rsidR="0099383C" w:rsidRPr="0099383C" w:rsidRDefault="0099383C" w:rsidP="0099383C">
      <w:pPr>
        <w:pStyle w:val="KeinLeerraum"/>
        <w:rPr>
          <w:rStyle w:val="fontstyle21"/>
          <w:rFonts w:ascii="Arial" w:hAnsi="Arial" w:cs="Arial"/>
          <w:color w:val="auto"/>
          <w:sz w:val="22"/>
          <w:szCs w:val="22"/>
        </w:rPr>
      </w:pPr>
      <w:r w:rsidRPr="0099383C">
        <w:rPr>
          <w:rStyle w:val="fontstyle21"/>
          <w:rFonts w:ascii="Arial" w:hAnsi="Arial" w:cs="Arial"/>
          <w:color w:val="auto"/>
          <w:sz w:val="22"/>
          <w:szCs w:val="22"/>
        </w:rPr>
        <w:t xml:space="preserve">Das Familienunternehmen Joh. Bruns wurde 1876 gegründet und entwickelte </w:t>
      </w:r>
    </w:p>
    <w:p w:rsidR="0099383C" w:rsidRPr="0099383C" w:rsidRDefault="0099383C" w:rsidP="0099383C">
      <w:pPr>
        <w:pStyle w:val="KeinLeerraum"/>
        <w:rPr>
          <w:rStyle w:val="fontstyle21"/>
          <w:rFonts w:ascii="Arial" w:hAnsi="Arial" w:cs="Arial"/>
          <w:color w:val="auto"/>
          <w:sz w:val="22"/>
          <w:szCs w:val="22"/>
        </w:rPr>
      </w:pPr>
      <w:r w:rsidRPr="0099383C">
        <w:rPr>
          <w:rStyle w:val="fontstyle21"/>
          <w:rFonts w:ascii="Arial" w:hAnsi="Arial" w:cs="Arial"/>
          <w:color w:val="auto"/>
          <w:sz w:val="22"/>
          <w:szCs w:val="22"/>
        </w:rPr>
        <w:t>sich in 145 Jahren von einer Handelsgärtnerei zu einer der führenden Baumschulen Europas.</w:t>
      </w:r>
      <w:r w:rsidRPr="0099383C">
        <w:rPr>
          <w:rFonts w:cs="Arial"/>
        </w:rPr>
        <w:br/>
      </w:r>
    </w:p>
    <w:p w:rsidR="0099383C" w:rsidRPr="0099383C" w:rsidRDefault="0099383C" w:rsidP="0099383C">
      <w:pPr>
        <w:pStyle w:val="KeinLeerraum"/>
        <w:rPr>
          <w:rStyle w:val="fontstyle21"/>
          <w:rFonts w:ascii="Arial" w:hAnsi="Arial" w:cs="Arial"/>
          <w:color w:val="auto"/>
          <w:sz w:val="22"/>
          <w:szCs w:val="22"/>
        </w:rPr>
      </w:pPr>
      <w:r w:rsidRPr="0099383C">
        <w:rPr>
          <w:rStyle w:val="fontstyle21"/>
          <w:rFonts w:ascii="Arial" w:hAnsi="Arial" w:cs="Arial"/>
          <w:color w:val="auto"/>
          <w:sz w:val="22"/>
          <w:szCs w:val="22"/>
        </w:rPr>
        <w:t xml:space="preserve">Auf einer Fläche von rund 750 Hektar rund um das </w:t>
      </w:r>
      <w:proofErr w:type="spellStart"/>
      <w:r w:rsidRPr="0099383C">
        <w:rPr>
          <w:rStyle w:val="fontstyle21"/>
          <w:rFonts w:ascii="Arial" w:hAnsi="Arial" w:cs="Arial"/>
          <w:color w:val="auto"/>
          <w:sz w:val="22"/>
          <w:szCs w:val="22"/>
        </w:rPr>
        <w:t>Zwischenahner</w:t>
      </w:r>
      <w:proofErr w:type="spellEnd"/>
      <w:r w:rsidRPr="0099383C">
        <w:rPr>
          <w:rStyle w:val="fontstyle21"/>
          <w:rFonts w:ascii="Arial" w:hAnsi="Arial" w:cs="Arial"/>
          <w:color w:val="auto"/>
          <w:sz w:val="22"/>
          <w:szCs w:val="22"/>
        </w:rPr>
        <w:t xml:space="preserve"> Meer hält Bruns in beispielhafter Artenvielfalt Pflanzen für das öffentliche und private Grün bereit.</w:t>
      </w:r>
    </w:p>
    <w:p w:rsidR="0099383C" w:rsidRPr="0099383C" w:rsidRDefault="0099383C" w:rsidP="0099383C">
      <w:pPr>
        <w:pStyle w:val="KeinLeerraum"/>
        <w:rPr>
          <w:rStyle w:val="fontstyle21"/>
          <w:rFonts w:ascii="Arial" w:hAnsi="Arial" w:cs="Arial"/>
          <w:color w:val="auto"/>
          <w:sz w:val="22"/>
          <w:szCs w:val="22"/>
        </w:rPr>
      </w:pPr>
    </w:p>
    <w:p w:rsidR="0099383C" w:rsidRPr="0099383C" w:rsidRDefault="0099383C" w:rsidP="0099383C">
      <w:pPr>
        <w:pStyle w:val="KeinLeerraum"/>
        <w:rPr>
          <w:rStyle w:val="fontstyle21"/>
          <w:rFonts w:ascii="Arial" w:hAnsi="Arial" w:cs="Arial"/>
          <w:color w:val="auto"/>
          <w:sz w:val="22"/>
          <w:szCs w:val="22"/>
        </w:rPr>
      </w:pPr>
      <w:r w:rsidRPr="0099383C">
        <w:rPr>
          <w:rStyle w:val="fontstyle21"/>
          <w:rFonts w:ascii="Arial" w:hAnsi="Arial" w:cs="Arial"/>
          <w:color w:val="auto"/>
          <w:sz w:val="22"/>
          <w:szCs w:val="22"/>
        </w:rPr>
        <w:t>Besondere Produktionsschwerpunkte sind Solitärgehölze von der malerisch gewachsenen Einzelpflanze bis zum 50-jährigen Solitärbaum, sowie Rhododendron und Immergrüne, kleine und große Nadelgehölze und auch eine breite Auswahl von Formgehölzen im Freiland und im Container.</w:t>
      </w:r>
    </w:p>
    <w:p w:rsidR="0099383C" w:rsidRPr="0099383C" w:rsidRDefault="0099383C" w:rsidP="0099383C">
      <w:pPr>
        <w:pStyle w:val="KeinLeerraum"/>
        <w:rPr>
          <w:rStyle w:val="fontstyle21"/>
          <w:rFonts w:ascii="Arial" w:hAnsi="Arial" w:cs="Arial"/>
          <w:color w:val="auto"/>
          <w:sz w:val="22"/>
          <w:szCs w:val="22"/>
        </w:rPr>
      </w:pPr>
    </w:p>
    <w:p w:rsidR="0099383C" w:rsidRPr="0099383C" w:rsidRDefault="0099383C" w:rsidP="0099383C">
      <w:pPr>
        <w:pStyle w:val="KeinLeerraum"/>
        <w:ind w:right="-142"/>
        <w:rPr>
          <w:rStyle w:val="fontstyle21"/>
          <w:rFonts w:ascii="Arial" w:hAnsi="Arial" w:cs="Arial"/>
          <w:color w:val="auto"/>
          <w:sz w:val="22"/>
          <w:szCs w:val="22"/>
        </w:rPr>
      </w:pPr>
      <w:r w:rsidRPr="0099383C">
        <w:rPr>
          <w:rStyle w:val="fontstyle21"/>
          <w:rFonts w:ascii="Arial" w:hAnsi="Arial" w:cs="Arial"/>
          <w:color w:val="auto"/>
          <w:sz w:val="22"/>
          <w:szCs w:val="22"/>
        </w:rPr>
        <w:t xml:space="preserve">In der Zentrale in Bad Zwischenahn laufen die Anfragen aus ganz Europa zusammen. Der starke Export in alle westlichen, aber auch zunehmend in alle osteuropäischen Länder trägt heute maßgeblich mit zum Erfolg des Unternehmens bei. </w:t>
      </w:r>
    </w:p>
    <w:p w:rsidR="0099383C" w:rsidRPr="0099383C" w:rsidRDefault="0099383C" w:rsidP="0099383C">
      <w:pPr>
        <w:pStyle w:val="KeinLeerraum"/>
        <w:rPr>
          <w:rStyle w:val="fontstyle21"/>
          <w:rFonts w:ascii="Arial" w:hAnsi="Arial" w:cs="Arial"/>
          <w:color w:val="auto"/>
          <w:sz w:val="22"/>
          <w:szCs w:val="22"/>
        </w:rPr>
      </w:pPr>
    </w:p>
    <w:p w:rsidR="0099383C" w:rsidRPr="0099383C" w:rsidRDefault="0099383C" w:rsidP="0099383C">
      <w:pPr>
        <w:pStyle w:val="KeinLeerraum"/>
        <w:rPr>
          <w:rStyle w:val="fontstyle21"/>
          <w:rFonts w:ascii="Arial" w:hAnsi="Arial" w:cs="Arial"/>
          <w:color w:val="auto"/>
          <w:sz w:val="22"/>
          <w:szCs w:val="22"/>
        </w:rPr>
      </w:pPr>
      <w:r w:rsidRPr="0099383C">
        <w:rPr>
          <w:rStyle w:val="fontstyle21"/>
          <w:rFonts w:ascii="Arial" w:hAnsi="Arial" w:cs="Arial"/>
          <w:color w:val="auto"/>
          <w:sz w:val="22"/>
          <w:szCs w:val="22"/>
        </w:rPr>
        <w:t>350 erfahrene und gut ausgebildete Mitarbeiterinnen und Mitarbeiter erfüllen mit großem Engagement die vielfältigen Wünsche der Kunden.</w:t>
      </w:r>
    </w:p>
    <w:p w:rsidR="0099383C" w:rsidRPr="0099383C" w:rsidRDefault="0099383C" w:rsidP="0099383C">
      <w:pPr>
        <w:pStyle w:val="KeinLeerraum"/>
        <w:rPr>
          <w:rStyle w:val="fontstyle21"/>
          <w:rFonts w:ascii="Arial" w:hAnsi="Arial" w:cs="Arial"/>
          <w:color w:val="auto"/>
          <w:sz w:val="22"/>
          <w:szCs w:val="22"/>
        </w:rPr>
      </w:pPr>
    </w:p>
    <w:p w:rsidR="0099383C" w:rsidRPr="0099383C" w:rsidRDefault="0099383C" w:rsidP="0099383C">
      <w:pPr>
        <w:pStyle w:val="KeinLeerraum"/>
        <w:rPr>
          <w:rStyle w:val="fontstyle21"/>
          <w:rFonts w:ascii="Arial" w:hAnsi="Arial" w:cs="Arial"/>
          <w:color w:val="auto"/>
          <w:sz w:val="22"/>
          <w:szCs w:val="22"/>
        </w:rPr>
      </w:pPr>
      <w:r w:rsidRPr="0099383C">
        <w:rPr>
          <w:rStyle w:val="fontstyle21"/>
          <w:rFonts w:ascii="Arial" w:hAnsi="Arial" w:cs="Arial"/>
          <w:color w:val="auto"/>
          <w:sz w:val="22"/>
          <w:szCs w:val="22"/>
        </w:rPr>
        <w:t xml:space="preserve">Viele internationale Architekturprojekte wurden mit Bruns Pflanzen begrünt, wie beispielsweise der Platz der Republik vor dem Bundestag, die Europäische Zentralbank in Frankfurt, die Allianz-Arena in München, aber auch im Ausland, beispielsweise Disneyland Paris, der neue Eingangsbereich von </w:t>
      </w:r>
      <w:proofErr w:type="spellStart"/>
      <w:r w:rsidRPr="0099383C">
        <w:rPr>
          <w:rStyle w:val="fontstyle21"/>
          <w:rFonts w:ascii="Arial" w:hAnsi="Arial" w:cs="Arial"/>
          <w:color w:val="auto"/>
          <w:sz w:val="22"/>
          <w:szCs w:val="22"/>
        </w:rPr>
        <w:t>Wisley</w:t>
      </w:r>
      <w:proofErr w:type="spellEnd"/>
      <w:r w:rsidRPr="0099383C">
        <w:rPr>
          <w:rStyle w:val="fontstyle21"/>
          <w:rFonts w:ascii="Arial" w:hAnsi="Arial" w:cs="Arial"/>
          <w:color w:val="auto"/>
          <w:sz w:val="22"/>
          <w:szCs w:val="22"/>
        </w:rPr>
        <w:t xml:space="preserve"> </w:t>
      </w:r>
      <w:proofErr w:type="spellStart"/>
      <w:r w:rsidRPr="0099383C">
        <w:rPr>
          <w:rStyle w:val="fontstyle21"/>
          <w:rFonts w:ascii="Arial" w:hAnsi="Arial" w:cs="Arial"/>
          <w:color w:val="auto"/>
          <w:sz w:val="22"/>
          <w:szCs w:val="22"/>
        </w:rPr>
        <w:t>Gardens</w:t>
      </w:r>
      <w:proofErr w:type="spellEnd"/>
      <w:r w:rsidRPr="0099383C">
        <w:rPr>
          <w:rStyle w:val="fontstyle21"/>
          <w:rFonts w:ascii="Arial" w:hAnsi="Arial" w:cs="Arial"/>
          <w:color w:val="auto"/>
          <w:sz w:val="22"/>
          <w:szCs w:val="22"/>
        </w:rPr>
        <w:t xml:space="preserve"> in England oder auch viele innerstädtische Begrünungsmaßnahmen in London.</w:t>
      </w:r>
    </w:p>
    <w:p w:rsidR="0099383C" w:rsidRPr="0099383C" w:rsidRDefault="0099383C" w:rsidP="0099383C">
      <w:pPr>
        <w:pStyle w:val="KeinLeerraum"/>
        <w:rPr>
          <w:rStyle w:val="fontstyle21"/>
          <w:rFonts w:ascii="Arial" w:hAnsi="Arial" w:cs="Arial"/>
          <w:color w:val="auto"/>
          <w:sz w:val="22"/>
          <w:szCs w:val="22"/>
        </w:rPr>
      </w:pPr>
    </w:p>
    <w:p w:rsidR="0099383C" w:rsidRPr="0099383C" w:rsidRDefault="0099383C" w:rsidP="0099383C">
      <w:pPr>
        <w:pStyle w:val="KeinLeerraum"/>
        <w:rPr>
          <w:rStyle w:val="fontstyle21"/>
          <w:rFonts w:ascii="Arial" w:hAnsi="Arial" w:cs="Arial"/>
          <w:color w:val="auto"/>
          <w:sz w:val="22"/>
          <w:szCs w:val="22"/>
        </w:rPr>
      </w:pPr>
      <w:r w:rsidRPr="0099383C">
        <w:rPr>
          <w:rStyle w:val="fontstyle21"/>
          <w:rFonts w:ascii="Arial" w:hAnsi="Arial" w:cs="Arial"/>
          <w:color w:val="auto"/>
          <w:sz w:val="22"/>
          <w:szCs w:val="22"/>
        </w:rPr>
        <w:t xml:space="preserve">Ein besonderes Kleinod ist der firmeneigene, etwa 25 ha große Rhododendronpark in </w:t>
      </w:r>
      <w:proofErr w:type="spellStart"/>
      <w:r w:rsidRPr="0099383C">
        <w:rPr>
          <w:rStyle w:val="fontstyle21"/>
          <w:rFonts w:ascii="Arial" w:hAnsi="Arial" w:cs="Arial"/>
          <w:color w:val="auto"/>
          <w:sz w:val="22"/>
          <w:szCs w:val="22"/>
        </w:rPr>
        <w:t>Gristede</w:t>
      </w:r>
      <w:proofErr w:type="spellEnd"/>
      <w:r w:rsidRPr="0099383C">
        <w:rPr>
          <w:rStyle w:val="fontstyle21"/>
          <w:rFonts w:ascii="Arial" w:hAnsi="Arial" w:cs="Arial"/>
          <w:color w:val="auto"/>
          <w:sz w:val="22"/>
          <w:szCs w:val="22"/>
        </w:rPr>
        <w:t>, in dem viele der eigenen Rhododendron-Neuzüchtungen, aber auch ein breites Sortiment von ca. 1.000 Rhododendronarten und –</w:t>
      </w:r>
      <w:proofErr w:type="spellStart"/>
      <w:r w:rsidRPr="0099383C">
        <w:rPr>
          <w:rStyle w:val="fontstyle21"/>
          <w:rFonts w:ascii="Arial" w:hAnsi="Arial" w:cs="Arial"/>
          <w:color w:val="auto"/>
          <w:sz w:val="22"/>
          <w:szCs w:val="22"/>
        </w:rPr>
        <w:t>sorten</w:t>
      </w:r>
      <w:proofErr w:type="spellEnd"/>
      <w:r w:rsidRPr="0099383C">
        <w:rPr>
          <w:rStyle w:val="fontstyle21"/>
          <w:rFonts w:ascii="Arial" w:hAnsi="Arial" w:cs="Arial"/>
          <w:color w:val="auto"/>
          <w:sz w:val="22"/>
          <w:szCs w:val="22"/>
        </w:rPr>
        <w:t xml:space="preserve"> zu besichtigen sind. Der Park ist ganzjährig eintrittsfrei zu besichtigen.</w:t>
      </w:r>
    </w:p>
    <w:p w:rsidR="002F76F2" w:rsidRPr="0099383C" w:rsidRDefault="00D9455D">
      <w:pPr>
        <w:rPr>
          <w:rFonts w:cs="Arial"/>
        </w:rPr>
      </w:pPr>
    </w:p>
    <w:sectPr w:rsidR="002F76F2" w:rsidRPr="009938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LTPro-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83C"/>
    <w:rsid w:val="00015F96"/>
    <w:rsid w:val="00137966"/>
    <w:rsid w:val="00142EF6"/>
    <w:rsid w:val="005A4294"/>
    <w:rsid w:val="005D73D1"/>
    <w:rsid w:val="00631204"/>
    <w:rsid w:val="007D5AC3"/>
    <w:rsid w:val="00821471"/>
    <w:rsid w:val="008D62D2"/>
    <w:rsid w:val="0099383C"/>
    <w:rsid w:val="00A27B2C"/>
    <w:rsid w:val="00C563A6"/>
    <w:rsid w:val="00D9455D"/>
    <w:rsid w:val="00EA54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F1B45-9D24-47FC-AB9F-95B25B36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next w:val="KeinLeerraum"/>
    <w:qFormat/>
    <w:rsid w:val="00A27B2C"/>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A27B2C"/>
    <w:pPr>
      <w:spacing w:after="0"/>
    </w:pPr>
    <w:rPr>
      <w:rFonts w:ascii="Arial" w:hAnsi="Arial"/>
    </w:rPr>
  </w:style>
  <w:style w:type="character" w:customStyle="1" w:styleId="KeinLeerraumZchn">
    <w:name w:val="Kein Leerraum Zchn"/>
    <w:basedOn w:val="Absatz-Standardschriftart"/>
    <w:link w:val="KeinLeerraum"/>
    <w:uiPriority w:val="1"/>
    <w:rsid w:val="0099383C"/>
    <w:rPr>
      <w:rFonts w:ascii="Arial" w:hAnsi="Arial"/>
    </w:rPr>
  </w:style>
  <w:style w:type="character" w:customStyle="1" w:styleId="fontstyle21">
    <w:name w:val="fontstyle21"/>
    <w:basedOn w:val="Absatz-Standardschriftart"/>
    <w:rsid w:val="0099383C"/>
    <w:rPr>
      <w:rFonts w:ascii="FrutigerLTPro-Roman" w:hAnsi="FrutigerLTPro-Roman" w:hint="default"/>
      <w:b w:val="0"/>
      <w:bCs w:val="0"/>
      <w:i w:val="0"/>
      <w:iCs w:val="0"/>
      <w:color w:val="00676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1666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Bruns Pflanzen Export GmbH &amp; Co.KG</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hfischer</dc:creator>
  <cp:keywords/>
  <dc:description/>
  <cp:lastModifiedBy>jgbruns</cp:lastModifiedBy>
  <cp:revision>2</cp:revision>
  <dcterms:created xsi:type="dcterms:W3CDTF">2022-09-12T06:41:00Z</dcterms:created>
  <dcterms:modified xsi:type="dcterms:W3CDTF">2022-09-12T06:41:00Z</dcterms:modified>
</cp:coreProperties>
</file>