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613" w:rsidRDefault="00DE0613"/>
    <w:p w:rsidR="00DE0613" w:rsidRPr="00070D94" w:rsidRDefault="005877BF">
      <w:pPr>
        <w:pStyle w:val="berschrift3"/>
        <w:tabs>
          <w:tab w:val="right" w:pos="7371"/>
        </w:tabs>
        <w:spacing w:line="320" w:lineRule="atLeast"/>
        <w:ind w:right="17"/>
        <w:rPr>
          <w:sz w:val="22"/>
          <w:lang w:val="fr-FR"/>
        </w:rPr>
      </w:pPr>
      <w:r>
        <w:rPr>
          <w:lang w:val="fr-FR"/>
        </w:rPr>
        <w:t>COMMUNIQUÉ DE PRESSE</w:t>
      </w:r>
      <w:r w:rsidRPr="00070D94">
        <w:rPr>
          <w:lang w:val="fr-FR"/>
        </w:rPr>
        <w:tab/>
      </w:r>
      <w:r>
        <w:rPr>
          <w:sz w:val="22"/>
          <w:lang w:val="fr-FR"/>
        </w:rPr>
        <w:t>14 juillet 2020</w:t>
      </w:r>
    </w:p>
    <w:p w:rsidR="00DE0613" w:rsidRPr="00070D94" w:rsidRDefault="00DE0613">
      <w:pPr>
        <w:spacing w:line="320" w:lineRule="atLeast"/>
        <w:rPr>
          <w:lang w:val="fr-FR"/>
        </w:rPr>
      </w:pPr>
    </w:p>
    <w:p w:rsidR="00DE0613" w:rsidRPr="00070D94" w:rsidRDefault="00DE0613">
      <w:pPr>
        <w:spacing w:line="320" w:lineRule="atLeast"/>
        <w:rPr>
          <w:lang w:val="fr-FR"/>
        </w:rPr>
      </w:pPr>
    </w:p>
    <w:p w:rsidR="00DE0613" w:rsidRPr="00070D94" w:rsidRDefault="005877BF">
      <w:pPr>
        <w:pStyle w:val="berschrift"/>
        <w:rPr>
          <w:lang w:val="fr-FR"/>
        </w:rPr>
      </w:pPr>
      <w:r>
        <w:rPr>
          <w:lang w:val="fr-FR"/>
        </w:rPr>
        <w:t>Édition spéciale du BrauBeviale 2020 à Nuremberg</w:t>
      </w:r>
    </w:p>
    <w:p w:rsidR="00DE0613" w:rsidRPr="00070D94" w:rsidRDefault="00DE0613">
      <w:pPr>
        <w:pStyle w:val="Unterberschrift"/>
        <w:numPr>
          <w:ilvl w:val="0"/>
          <w:numId w:val="0"/>
        </w:numPr>
        <w:rPr>
          <w:lang w:val="fr-FR"/>
        </w:rPr>
      </w:pPr>
    </w:p>
    <w:p w:rsidR="00DE0613" w:rsidRPr="00070D94" w:rsidRDefault="005877BF" w:rsidP="00925D29">
      <w:pPr>
        <w:pStyle w:val="Unterberschrift"/>
        <w:numPr>
          <w:ilvl w:val="0"/>
          <w:numId w:val="5"/>
        </w:numPr>
        <w:ind w:left="737" w:hanging="720"/>
        <w:jc w:val="left"/>
        <w:rPr>
          <w:lang w:val="fr-FR"/>
        </w:rPr>
      </w:pPr>
      <w:r>
        <w:rPr>
          <w:lang w:val="fr-FR"/>
        </w:rPr>
        <w:t>Concept adapté aux règles de sécurité et d’hygiène actuelles</w:t>
      </w:r>
    </w:p>
    <w:p w:rsidR="00DE0613" w:rsidRPr="00070D94" w:rsidRDefault="005877BF" w:rsidP="00925D29">
      <w:pPr>
        <w:pStyle w:val="Unterberschrift"/>
        <w:numPr>
          <w:ilvl w:val="0"/>
          <w:numId w:val="5"/>
        </w:numPr>
        <w:ind w:left="737" w:hanging="720"/>
        <w:jc w:val="left"/>
        <w:rPr>
          <w:lang w:val="fr-FR"/>
        </w:rPr>
      </w:pPr>
      <w:r>
        <w:rPr>
          <w:lang w:val="fr-FR"/>
        </w:rPr>
        <w:t>L’édition spéciale vise à assurer la pérennité de la branche</w:t>
      </w:r>
    </w:p>
    <w:p w:rsidR="00DE0613" w:rsidRDefault="005877BF" w:rsidP="00925D29">
      <w:pPr>
        <w:pStyle w:val="Unterberschrift"/>
        <w:numPr>
          <w:ilvl w:val="0"/>
          <w:numId w:val="5"/>
        </w:numPr>
        <w:ind w:left="737" w:hanging="720"/>
        <w:jc w:val="left"/>
      </w:pPr>
      <w:r>
        <w:rPr>
          <w:lang w:val="fr-FR"/>
        </w:rPr>
        <w:t>Élargissement de l’offre numérique</w:t>
      </w:r>
    </w:p>
    <w:p w:rsidR="00DE0613" w:rsidRDefault="00DE0613"/>
    <w:p w:rsidR="00DE0613" w:rsidRPr="00070D94" w:rsidRDefault="005877BF">
      <w:pPr>
        <w:pStyle w:val="Textkrper"/>
        <w:spacing w:line="320" w:lineRule="atLeast"/>
        <w:rPr>
          <w:lang w:val="fr-FR"/>
        </w:rPr>
      </w:pPr>
      <w:r>
        <w:rPr>
          <w:lang w:val="fr-FR"/>
        </w:rPr>
        <w:t>La bonne nouvelle pour commencer :</w:t>
      </w:r>
      <w:r w:rsidRPr="00070D94">
        <w:rPr>
          <w:lang w:val="fr-FR"/>
        </w:rPr>
        <w:t xml:space="preserve"> </w:t>
      </w:r>
      <w:r>
        <w:rPr>
          <w:lang w:val="fr-FR"/>
        </w:rPr>
        <w:t>BrauBeviale aura lieu cette année !</w:t>
      </w:r>
      <w:r w:rsidRPr="00070D94">
        <w:rPr>
          <w:lang w:val="fr-FR"/>
        </w:rPr>
        <w:t xml:space="preserve"> </w:t>
      </w:r>
      <w:r>
        <w:rPr>
          <w:lang w:val="fr-FR"/>
        </w:rPr>
        <w:t>Le concept de la manifestation a été adapté aux conditions actuelles :</w:t>
      </w:r>
      <w:r w:rsidRPr="00070D94">
        <w:rPr>
          <w:lang w:val="fr-FR"/>
        </w:rPr>
        <w:t xml:space="preserve"> </w:t>
      </w:r>
      <w:r>
        <w:rPr>
          <w:lang w:val="fr-FR"/>
        </w:rPr>
        <w:t>en accord avec les autorités compétentes, on a mis en place des concepts de sécurité et d’hygiène garantissant à tous une participation au salon sans problèmes.</w:t>
      </w:r>
      <w:r w:rsidRPr="00070D94">
        <w:rPr>
          <w:lang w:val="fr-FR"/>
        </w:rPr>
        <w:t xml:space="preserve"> </w:t>
      </w:r>
      <w:r>
        <w:rPr>
          <w:lang w:val="fr-FR"/>
        </w:rPr>
        <w:t>Ce salon international consacré aux biens d’équipement pour l’industrie des boissons aura donc lieu cette année du 10 au 12 novembre au parc des expositions de Nuremberg en tant que «</w:t>
      </w:r>
      <w:r w:rsidR="00555D86">
        <w:rPr>
          <w:lang w:val="fr-FR"/>
        </w:rPr>
        <w:t> </w:t>
      </w:r>
      <w:r>
        <w:rPr>
          <w:lang w:val="fr-FR"/>
        </w:rPr>
        <w:t>BrauBeviale Special Edition</w:t>
      </w:r>
      <w:r w:rsidR="00555D86">
        <w:rPr>
          <w:lang w:val="fr-FR"/>
        </w:rPr>
        <w:t> </w:t>
      </w:r>
      <w:r>
        <w:rPr>
          <w:lang w:val="fr-FR"/>
        </w:rPr>
        <w:t>».</w:t>
      </w:r>
      <w:r w:rsidRPr="00070D94">
        <w:rPr>
          <w:lang w:val="fr-FR"/>
        </w:rPr>
        <w:t xml:space="preserve"> </w:t>
      </w:r>
      <w:r>
        <w:rPr>
          <w:lang w:val="fr-FR"/>
        </w:rPr>
        <w:t>Cette décision a été prise en étroite collaboration avec les exposants, les visiteurs et les partenaires et répond ainsi au souhait explicite de la branche de proposer dans le courant de cette année une plateforme physique d’échange et de business.</w:t>
      </w:r>
    </w:p>
    <w:p w:rsidR="00DE0613" w:rsidRPr="00070D94" w:rsidRDefault="00DE0613">
      <w:pPr>
        <w:spacing w:line="320" w:lineRule="atLeast"/>
        <w:rPr>
          <w:lang w:val="fr-FR"/>
        </w:rPr>
      </w:pPr>
    </w:p>
    <w:p w:rsidR="00DE0613" w:rsidRPr="00070D94" w:rsidRDefault="005877BF">
      <w:pPr>
        <w:spacing w:line="320" w:lineRule="atLeast"/>
        <w:rPr>
          <w:lang w:val="fr-FR"/>
        </w:rPr>
      </w:pPr>
      <w:r>
        <w:rPr>
          <w:lang w:val="fr-FR"/>
        </w:rPr>
        <w:t>« La décision de réaliser le BrauBeviale cette année ne nous appartient pas à nous, la NürnbergMesse, mais a été prise d’un commun accord avec nos exposants, visiteurs et partenaires » comme l’explique Andrea Kalrait, Executive Director BrauBeviale à la NürnbergMesse.</w:t>
      </w:r>
      <w:r w:rsidRPr="00070D94">
        <w:rPr>
          <w:lang w:val="fr-FR"/>
        </w:rPr>
        <w:t xml:space="preserve"> </w:t>
      </w:r>
      <w:r>
        <w:rPr>
          <w:lang w:val="fr-FR"/>
        </w:rPr>
        <w:t>« Durant tous les entretiens, on nous a toujours signalé que nos clients souhaitent que ce "rendez-vous des habitués" de la branche ait lieu cet an-ci également, d’autant plus que ce sera probablement la seule possibilité de se retrouver cette année et ceci non seulement au niveau national et européen mais aussi international.</w:t>
      </w:r>
      <w:r w:rsidRPr="00070D94">
        <w:rPr>
          <w:lang w:val="fr-FR"/>
        </w:rPr>
        <w:t xml:space="preserve"> </w:t>
      </w:r>
      <w:r>
        <w:rPr>
          <w:lang w:val="fr-FR"/>
        </w:rPr>
        <w:t>Et je serai très heureuse de pouvoir accueillir personnellement le grand nombre possible de visiteurs au salon de Nuremberg ! »</w:t>
      </w:r>
    </w:p>
    <w:p w:rsidR="00DE0613" w:rsidRPr="00070D94" w:rsidRDefault="00DE0613">
      <w:pPr>
        <w:spacing w:line="320" w:lineRule="atLeast"/>
        <w:rPr>
          <w:lang w:val="fr-FR"/>
        </w:rPr>
      </w:pPr>
    </w:p>
    <w:p w:rsidR="00DE0613" w:rsidRPr="00070D94" w:rsidRDefault="006C03DF">
      <w:pPr>
        <w:spacing w:line="320" w:lineRule="atLeast"/>
        <w:rPr>
          <w:lang w:val="fr-FR"/>
        </w:rPr>
      </w:pPr>
      <w:r>
        <w:rPr>
          <w:lang w:val="fr-FR"/>
        </w:rPr>
        <w:br w:type="page"/>
      </w:r>
      <w:r w:rsidR="005877BF">
        <w:rPr>
          <w:lang w:val="fr-FR"/>
        </w:rPr>
        <w:lastRenderedPageBreak/>
        <w:t>Le thème clé du cycle actuel de trois salons BrauBeviale est la pér</w:t>
      </w:r>
      <w:r w:rsidR="00555D86">
        <w:rPr>
          <w:lang w:val="fr-FR"/>
        </w:rPr>
        <w:t>e</w:t>
      </w:r>
      <w:r w:rsidR="005877BF">
        <w:rPr>
          <w:lang w:val="fr-FR"/>
        </w:rPr>
        <w:t>nnité de la branche.</w:t>
      </w:r>
      <w:r w:rsidR="005877BF" w:rsidRPr="00070D94">
        <w:rPr>
          <w:lang w:val="fr-FR"/>
        </w:rPr>
        <w:t xml:space="preserve"> </w:t>
      </w:r>
      <w:r w:rsidR="005877BF">
        <w:rPr>
          <w:lang w:val="fr-FR"/>
        </w:rPr>
        <w:t>Notamment en cette année très particulière qui impose</w:t>
      </w:r>
      <w:r w:rsidR="00555D86">
        <w:rPr>
          <w:lang w:val="fr-FR"/>
        </w:rPr>
        <w:t>,</w:t>
      </w:r>
      <w:r w:rsidR="005877BF">
        <w:rPr>
          <w:lang w:val="fr-FR"/>
        </w:rPr>
        <w:t xml:space="preserve"> à de nombreuses entreprises du secteur des boissons </w:t>
      </w:r>
      <w:r w:rsidR="00555D86">
        <w:rPr>
          <w:lang w:val="fr-FR"/>
        </w:rPr>
        <w:t xml:space="preserve">entre autres, </w:t>
      </w:r>
      <w:r w:rsidR="005877BF">
        <w:rPr>
          <w:lang w:val="fr-FR"/>
        </w:rPr>
        <w:t>des défis inattendus et difficiles, la pérennité joue un rôle plus important que jamais.</w:t>
      </w:r>
      <w:r w:rsidR="005877BF" w:rsidRPr="00070D94">
        <w:rPr>
          <w:lang w:val="fr-FR"/>
        </w:rPr>
        <w:t xml:space="preserve"> </w:t>
      </w:r>
      <w:r w:rsidR="005877BF">
        <w:rPr>
          <w:lang w:val="fr-FR"/>
        </w:rPr>
        <w:t>BrauBeviale Special Edition sera donc entièrement placée sous le signe de la solidarité.</w:t>
      </w:r>
      <w:r w:rsidR="005877BF" w:rsidRPr="00070D94">
        <w:rPr>
          <w:lang w:val="fr-FR"/>
        </w:rPr>
        <w:t xml:space="preserve"> </w:t>
      </w:r>
      <w:r w:rsidR="005877BF">
        <w:rPr>
          <w:lang w:val="fr-FR"/>
        </w:rPr>
        <w:t xml:space="preserve">En tant que partenaire de l’ensemble de la branche des boissons, </w:t>
      </w:r>
      <w:r w:rsidR="00BE2857">
        <w:rPr>
          <w:lang w:val="fr-FR"/>
        </w:rPr>
        <w:t xml:space="preserve">son </w:t>
      </w:r>
      <w:r w:rsidR="005877BF">
        <w:rPr>
          <w:lang w:val="fr-FR"/>
        </w:rPr>
        <w:t xml:space="preserve">objectif </w:t>
      </w:r>
      <w:r w:rsidR="00BE2857">
        <w:rPr>
          <w:lang w:val="fr-FR"/>
        </w:rPr>
        <w:t xml:space="preserve">est </w:t>
      </w:r>
      <w:r w:rsidR="005877BF">
        <w:rPr>
          <w:lang w:val="fr-FR"/>
        </w:rPr>
        <w:t>de poser des jalons grâce à la manifestation de cette année et de proposer – tout en évitant les risques – une plateforme attrayante et performante permettant aux entreprises du secteur de dialoguer, de nouer des contacts et de s’armer ensemble pour sortir encore plus fort</w:t>
      </w:r>
      <w:r w:rsidR="00FB00A3">
        <w:rPr>
          <w:lang w:val="fr-FR"/>
        </w:rPr>
        <w:t>e</w:t>
      </w:r>
      <w:r w:rsidR="005877BF">
        <w:rPr>
          <w:lang w:val="fr-FR"/>
        </w:rPr>
        <w:t>s de cette situation difficile.</w:t>
      </w:r>
    </w:p>
    <w:p w:rsidR="00DE0613" w:rsidRPr="00070D94" w:rsidRDefault="00DE0613">
      <w:pPr>
        <w:spacing w:line="320" w:lineRule="atLeast"/>
        <w:rPr>
          <w:lang w:val="fr-FR"/>
        </w:rPr>
      </w:pPr>
    </w:p>
    <w:p w:rsidR="00DE0613" w:rsidRPr="00070D94" w:rsidRDefault="005877BF">
      <w:pPr>
        <w:spacing w:line="320" w:lineRule="atLeast"/>
        <w:rPr>
          <w:b/>
          <w:lang w:val="fr-FR"/>
        </w:rPr>
      </w:pPr>
      <w:r>
        <w:rPr>
          <w:b/>
          <w:lang w:val="fr-FR"/>
        </w:rPr>
        <w:t>BrauBeviale Special Edition – concept d’hygiène adapté</w:t>
      </w:r>
    </w:p>
    <w:p w:rsidR="00DE0613" w:rsidRPr="00070D94" w:rsidRDefault="005877BF">
      <w:pPr>
        <w:spacing w:line="320" w:lineRule="atLeast"/>
        <w:rPr>
          <w:lang w:val="fr-FR"/>
        </w:rPr>
      </w:pPr>
      <w:r>
        <w:rPr>
          <w:lang w:val="fr-FR"/>
        </w:rPr>
        <w:t>« Bien entendu, la protection de notre clientèle a toujours la priorité et nous avons mis au point, en collaboration avec les autorités compétentes, un concept de sécurité et d’hygiène adapté au BrauBeviale afin de protéger au mieux tous les participants. » C’est ainsi que Andrea Kal</w:t>
      </w:r>
      <w:r w:rsidR="00EB3891">
        <w:rPr>
          <w:lang w:val="fr-FR"/>
        </w:rPr>
        <w:t>r</w:t>
      </w:r>
      <w:r>
        <w:rPr>
          <w:lang w:val="fr-FR"/>
        </w:rPr>
        <w:t>ait explique le principe de cette édition spéciale.</w:t>
      </w:r>
      <w:r w:rsidRPr="00070D94">
        <w:rPr>
          <w:lang w:val="fr-FR"/>
        </w:rPr>
        <w:t xml:space="preserve"> </w:t>
      </w:r>
      <w:r>
        <w:rPr>
          <w:lang w:val="fr-FR"/>
        </w:rPr>
        <w:t>Les objectifs primaires de protection et la base de toutes les mesures visent à rendre possibles les règles actuelles de distanciation, la traçabilité des contacts et le respect des mesures d’hygiène des mains.</w:t>
      </w:r>
      <w:r w:rsidRPr="00070D94">
        <w:rPr>
          <w:lang w:val="fr-FR"/>
        </w:rPr>
        <w:t xml:space="preserve"> </w:t>
      </w:r>
      <w:r>
        <w:rPr>
          <w:lang w:val="fr-FR"/>
        </w:rPr>
        <w:t>Le programme cadre a également été adapté afin de tenir compte de ces directives.</w:t>
      </w:r>
      <w:r w:rsidRPr="00070D94">
        <w:rPr>
          <w:lang w:val="fr-FR"/>
        </w:rPr>
        <w:t xml:space="preserve"> </w:t>
      </w:r>
      <w:r>
        <w:rPr>
          <w:lang w:val="fr-FR"/>
        </w:rPr>
        <w:t>Tant l’espace Craft Drinks Area que le Forum BrauBeviale et brau@home combineront l‘aspect communication et information aux mesures nécessaires pour assurer la sécurité des participants.</w:t>
      </w:r>
    </w:p>
    <w:p w:rsidR="00DE0613" w:rsidRPr="00070D94" w:rsidRDefault="00DE0613">
      <w:pPr>
        <w:spacing w:line="320" w:lineRule="atLeast"/>
        <w:rPr>
          <w:lang w:val="fr-FR"/>
        </w:rPr>
      </w:pPr>
    </w:p>
    <w:p w:rsidR="00DE0613" w:rsidRPr="00070D94" w:rsidRDefault="005877BF">
      <w:pPr>
        <w:spacing w:line="320" w:lineRule="atLeast"/>
        <w:rPr>
          <w:lang w:val="fr-FR"/>
        </w:rPr>
      </w:pPr>
      <w:r>
        <w:rPr>
          <w:lang w:val="fr-FR"/>
        </w:rPr>
        <w:t>« À l’exception des réceptions et festivités, tout peut avoir lieu, naturellement dans les conditions que nous connaissons tous entre-temps dans notre vie quotidienne ». C’est ainsi que Andrea Kalrait décrit en bref le concept de</w:t>
      </w:r>
      <w:r w:rsidR="00202820">
        <w:rPr>
          <w:lang w:val="fr-FR"/>
        </w:rPr>
        <w:t xml:space="preserve"> </w:t>
      </w:r>
      <w:r>
        <w:rPr>
          <w:lang w:val="fr-FR"/>
        </w:rPr>
        <w:t>BrauBeviale Special Edition.</w:t>
      </w:r>
      <w:r w:rsidRPr="00070D94">
        <w:rPr>
          <w:lang w:val="fr-FR"/>
        </w:rPr>
        <w:t xml:space="preserve"> </w:t>
      </w:r>
      <w:r>
        <w:rPr>
          <w:lang w:val="fr-FR"/>
        </w:rPr>
        <w:t>« La gestion des flux de visiteurs dans les halls s’effectuera au moyen de voies à sens unique et, là où il ne sera pas possible de respecter les règles de distanciation, le port du masque sera obligatoire. De même, les stands devront répondre aux normes de sécurité et d’hygiène indispensables.</w:t>
      </w:r>
      <w:r w:rsidRPr="00070D94">
        <w:rPr>
          <w:lang w:val="fr-FR"/>
        </w:rPr>
        <w:t xml:space="preserve"> </w:t>
      </w:r>
      <w:r>
        <w:rPr>
          <w:lang w:val="fr-FR"/>
        </w:rPr>
        <w:t>En outre, les coordonnées de tous les exposants et visiteurs seront relevées afin de garantir la traçabilité nécessaire.</w:t>
      </w:r>
      <w:r w:rsidRPr="00070D94">
        <w:rPr>
          <w:lang w:val="fr-FR"/>
        </w:rPr>
        <w:t xml:space="preserve"> </w:t>
      </w:r>
      <w:r>
        <w:rPr>
          <w:lang w:val="fr-FR"/>
        </w:rPr>
        <w:t xml:space="preserve">Du fait que la répartition dans les halls ne pourra pas </w:t>
      </w:r>
      <w:r>
        <w:rPr>
          <w:lang w:val="fr-FR"/>
        </w:rPr>
        <w:lastRenderedPageBreak/>
        <w:t>être comme elle l’était l’an dernier, j’encourage les visiteurs à préparer leur visite encore plus minutieusement cette année. »</w:t>
      </w:r>
      <w:r w:rsidRPr="00070D94">
        <w:rPr>
          <w:lang w:val="fr-FR"/>
        </w:rPr>
        <w:t xml:space="preserve"> </w:t>
      </w:r>
      <w:r>
        <w:rPr>
          <w:lang w:val="fr-FR"/>
        </w:rPr>
        <w:t>Un élément obligatoire de ces préparatifs est l’enregistrement complet à effectuer au préalable en ligne.</w:t>
      </w:r>
      <w:r w:rsidRPr="00070D94">
        <w:rPr>
          <w:lang w:val="fr-FR"/>
        </w:rPr>
        <w:t xml:space="preserve"> </w:t>
      </w:r>
      <w:r>
        <w:rPr>
          <w:lang w:val="fr-FR"/>
        </w:rPr>
        <w:t>Afin de ne pas dépasser le nombre maximum de visiteurs journaliers, seuls les billets d’entrée valables une journée seront disponibles cette année.</w:t>
      </w:r>
      <w:r w:rsidRPr="00070D94">
        <w:rPr>
          <w:lang w:val="fr-FR"/>
        </w:rPr>
        <w:t xml:space="preserve"> </w:t>
      </w:r>
      <w:r>
        <w:rPr>
          <w:lang w:val="fr-FR"/>
        </w:rPr>
        <w:t>Chaque visiteur doit donc choisir un jour concret et se faire enregistrer.</w:t>
      </w:r>
      <w:r w:rsidRPr="00070D94">
        <w:rPr>
          <w:lang w:val="fr-FR"/>
        </w:rPr>
        <w:t xml:space="preserve"> </w:t>
      </w:r>
      <w:r>
        <w:rPr>
          <w:lang w:val="fr-FR"/>
        </w:rPr>
        <w:t>Les billets d’entrée s</w:t>
      </w:r>
      <w:r w:rsidR="003952AE">
        <w:rPr>
          <w:lang w:val="fr-FR"/>
        </w:rPr>
        <w:t>eront</w:t>
      </w:r>
      <w:r>
        <w:rPr>
          <w:lang w:val="fr-FR"/>
        </w:rPr>
        <w:t xml:space="preserve"> disponible</w:t>
      </w:r>
      <w:r w:rsidR="00AE20F9">
        <w:rPr>
          <w:lang w:val="fr-FR"/>
        </w:rPr>
        <w:t>s</w:t>
      </w:r>
      <w:r>
        <w:rPr>
          <w:lang w:val="fr-FR"/>
        </w:rPr>
        <w:t xml:space="preserve"> sur les mobiles </w:t>
      </w:r>
      <w:r w:rsidR="003952AE">
        <w:rPr>
          <w:lang w:val="fr-FR"/>
        </w:rPr>
        <w:t xml:space="preserve">pour </w:t>
      </w:r>
      <w:r>
        <w:rPr>
          <w:lang w:val="fr-FR"/>
        </w:rPr>
        <w:t>permett</w:t>
      </w:r>
      <w:r w:rsidR="003952AE">
        <w:rPr>
          <w:lang w:val="fr-FR"/>
        </w:rPr>
        <w:t>re</w:t>
      </w:r>
      <w:r>
        <w:rPr>
          <w:lang w:val="fr-FR"/>
        </w:rPr>
        <w:t xml:space="preserve"> un accès sans contact au parc des expositions.</w:t>
      </w:r>
    </w:p>
    <w:p w:rsidR="00DE0613" w:rsidRPr="00070D94" w:rsidRDefault="00DE0613">
      <w:pPr>
        <w:spacing w:line="320" w:lineRule="atLeast"/>
        <w:rPr>
          <w:lang w:val="fr-FR"/>
        </w:rPr>
      </w:pPr>
    </w:p>
    <w:p w:rsidR="00DE0613" w:rsidRPr="00070D94" w:rsidRDefault="005877BF">
      <w:pPr>
        <w:spacing w:line="320" w:lineRule="atLeast"/>
        <w:rPr>
          <w:lang w:val="fr-FR"/>
        </w:rPr>
      </w:pPr>
      <w:r>
        <w:rPr>
          <w:lang w:val="fr-FR"/>
        </w:rPr>
        <w:t>Des nouvelles positives concernant le redémarrage réussi des salons nous parviennent de Beviale Family en Chine et sont non seulement un indice important pour le secteur des salons dans le monde entier mais aussi pour Nuremberg en tant que ville accueillant des salons et, donc, p</w:t>
      </w:r>
      <w:r w:rsidR="00AE20F9">
        <w:rPr>
          <w:lang w:val="fr-FR"/>
        </w:rPr>
        <w:t>o</w:t>
      </w:r>
      <w:r>
        <w:rPr>
          <w:lang w:val="fr-FR"/>
        </w:rPr>
        <w:t>ur le BrauBeviale</w:t>
      </w:r>
      <w:r w:rsidR="00B22ACA">
        <w:rPr>
          <w:lang w:val="fr-FR"/>
        </w:rPr>
        <w:t> </w:t>
      </w:r>
      <w:r>
        <w:rPr>
          <w:lang w:val="fr-FR"/>
        </w:rPr>
        <w:t>:</w:t>
      </w:r>
      <w:r w:rsidRPr="00070D94">
        <w:rPr>
          <w:lang w:val="fr-FR"/>
        </w:rPr>
        <w:t xml:space="preserve"> </w:t>
      </w:r>
      <w:r>
        <w:rPr>
          <w:lang w:val="fr-FR"/>
        </w:rPr>
        <w:t>CRAFT BEER CHINA s’est tenu du 1</w:t>
      </w:r>
      <w:r>
        <w:rPr>
          <w:vertAlign w:val="superscript"/>
          <w:lang w:val="fr-FR"/>
        </w:rPr>
        <w:t>er</w:t>
      </w:r>
      <w:r>
        <w:rPr>
          <w:lang w:val="fr-FR"/>
        </w:rPr>
        <w:t xml:space="preserve"> au 3 juillet 2020 à Shanghai – un événement professionnel où les règles de distanciation et d’hygiène ont été appliquées d’une manière exemplaire.</w:t>
      </w:r>
    </w:p>
    <w:p w:rsidR="00DE0613" w:rsidRPr="00070D94" w:rsidRDefault="00DE0613">
      <w:pPr>
        <w:spacing w:line="320" w:lineRule="atLeast"/>
        <w:rPr>
          <w:lang w:val="fr-FR"/>
        </w:rPr>
      </w:pPr>
    </w:p>
    <w:p w:rsidR="00F0541F" w:rsidRDefault="005877BF" w:rsidP="00F0541F">
      <w:pPr>
        <w:spacing w:line="320" w:lineRule="atLeast"/>
        <w:rPr>
          <w:b/>
          <w:lang w:val="fr-FR"/>
        </w:rPr>
      </w:pPr>
      <w:r>
        <w:rPr>
          <w:b/>
          <w:lang w:val="fr-FR"/>
        </w:rPr>
        <w:t>Offre numérique :</w:t>
      </w:r>
      <w:r w:rsidRPr="00070D94">
        <w:rPr>
          <w:b/>
          <w:lang w:val="fr-FR"/>
        </w:rPr>
        <w:t xml:space="preserve"> </w:t>
      </w:r>
      <w:r>
        <w:rPr>
          <w:b/>
          <w:lang w:val="fr-FR"/>
        </w:rPr>
        <w:t>le « rendez-vous des habitués » de la branche sur internet</w:t>
      </w:r>
    </w:p>
    <w:p w:rsidR="00DE0613" w:rsidRPr="00F0541F" w:rsidRDefault="005877BF" w:rsidP="00F0541F">
      <w:pPr>
        <w:spacing w:line="320" w:lineRule="atLeast"/>
        <w:rPr>
          <w:b/>
          <w:szCs w:val="22"/>
          <w:lang w:val="fr-FR"/>
        </w:rPr>
      </w:pPr>
      <w:r w:rsidRPr="00F0541F">
        <w:rPr>
          <w:szCs w:val="22"/>
          <w:lang w:val="fr-FR"/>
        </w:rPr>
        <w:t>Étant donné les restrictions de voyage actuelles, BrauBevial</w:t>
      </w:r>
      <w:r w:rsidR="00AE20F9" w:rsidRPr="00F0541F">
        <w:rPr>
          <w:szCs w:val="22"/>
          <w:lang w:val="fr-FR"/>
        </w:rPr>
        <w:t>e</w:t>
      </w:r>
      <w:r w:rsidRPr="00F0541F">
        <w:rPr>
          <w:szCs w:val="22"/>
          <w:lang w:val="fr-FR"/>
        </w:rPr>
        <w:t xml:space="preserve"> s’est en outre fixé pour objectif de permettre aux visiteurs professionnels et aux entreprises qui ne peuvent pas venir personnellement à Nuremberg de participer à BrauBeviale Special Edition. Parallèlement à l’événement qui se tiendra au parc des expositions de Nuremberg d’après un concept adapté, les préparatifs de la plateforme </w:t>
      </w:r>
      <w:r w:rsidR="00D02076" w:rsidRPr="00F0541F">
        <w:rPr>
          <w:szCs w:val="22"/>
          <w:lang w:val="fr-FR"/>
        </w:rPr>
        <w:t xml:space="preserve">numérique de dialogue </w:t>
      </w:r>
      <w:r w:rsidRPr="00F0541F">
        <w:rPr>
          <w:szCs w:val="22"/>
          <w:lang w:val="fr-FR"/>
        </w:rPr>
        <w:t>«</w:t>
      </w:r>
      <w:r w:rsidR="00AE20F9" w:rsidRPr="00F0541F">
        <w:rPr>
          <w:szCs w:val="22"/>
          <w:lang w:val="fr-FR"/>
        </w:rPr>
        <w:t> </w:t>
      </w:r>
      <w:r w:rsidR="006C03DF">
        <w:rPr>
          <w:szCs w:val="22"/>
          <w:lang w:val="fr-FR"/>
        </w:rPr>
        <w:t>m</w:t>
      </w:r>
      <w:r w:rsidRPr="00F0541F">
        <w:rPr>
          <w:szCs w:val="22"/>
          <w:lang w:val="fr-FR"/>
        </w:rPr>
        <w:t>yBeviale.com</w:t>
      </w:r>
      <w:r w:rsidR="00AE20F9" w:rsidRPr="00F0541F">
        <w:rPr>
          <w:szCs w:val="22"/>
          <w:lang w:val="fr-FR"/>
        </w:rPr>
        <w:t> </w:t>
      </w:r>
      <w:r w:rsidRPr="00F0541F">
        <w:rPr>
          <w:szCs w:val="22"/>
          <w:lang w:val="fr-FR"/>
        </w:rPr>
        <w:t>» battent leur plein (</w:t>
      </w:r>
      <w:hyperlink r:id="rId7" w:history="1">
        <w:r w:rsidRPr="00F0541F">
          <w:rPr>
            <w:rStyle w:val="Hyperlink"/>
            <w:szCs w:val="22"/>
            <w:lang w:val="fr-FR"/>
          </w:rPr>
          <w:t>www.mybeviale.com</w:t>
        </w:r>
      </w:hyperlink>
      <w:r w:rsidRPr="00F0541F">
        <w:rPr>
          <w:szCs w:val="22"/>
          <w:lang w:val="fr-FR"/>
        </w:rPr>
        <w:t xml:space="preserve">). Cette plateforme combinera analogique et numérique et </w:t>
      </w:r>
      <w:r w:rsidR="00D02076" w:rsidRPr="00F0541F">
        <w:rPr>
          <w:szCs w:val="22"/>
          <w:lang w:val="fr-FR"/>
        </w:rPr>
        <w:t xml:space="preserve">restera à la disposition de la communauté BrauBeviale après le salon durant toute l’année. Pendant le salon, elle </w:t>
      </w:r>
      <w:r w:rsidRPr="00F0541F">
        <w:rPr>
          <w:szCs w:val="22"/>
          <w:lang w:val="fr-FR"/>
        </w:rPr>
        <w:t>transposera notamment le programme du Forum BrauBeviale dans l’univers numérique. Grâce à cette offre en ligne, les participants au salon auront la possibilité d’assister chez eux en direct à des conférences intéressantes et même d’interagir. De plus</w:t>
      </w:r>
      <w:r w:rsidR="00AE20F9" w:rsidRPr="00F0541F">
        <w:rPr>
          <w:szCs w:val="22"/>
          <w:lang w:val="fr-FR"/>
        </w:rPr>
        <w:t>,</w:t>
      </w:r>
      <w:r w:rsidRPr="00F0541F">
        <w:rPr>
          <w:szCs w:val="22"/>
          <w:lang w:val="fr-FR"/>
        </w:rPr>
        <w:t xml:space="preserve"> cela offrira la possibilité de faire participer en direct, dans le cadre de la série de conférences, d’éminents conférenciers qui ne peuvent pas se présenter à leur public sur place. « Je ne peux que recommander chaudement à chacun : retenez dans votre agenda la date de cet événement qui aura lieu </w:t>
      </w:r>
      <w:r w:rsidRPr="00F0541F">
        <w:rPr>
          <w:szCs w:val="22"/>
          <w:lang w:val="fr-FR"/>
        </w:rPr>
        <w:lastRenderedPageBreak/>
        <w:t>du 10 au 12 novembre 2020 et soyez au "rendez-vous des habitués" de la branche ! Que ce soit sur place à Nuremberg ou virtuellement chez vous sur votre PC, l’offre sera variée ! ». Tel est l’appel lancé par Andrea Kalrait à tous les intervenants de la branche.</w:t>
      </w:r>
    </w:p>
    <w:p w:rsidR="00DE0613" w:rsidRPr="00F0541F" w:rsidRDefault="00DE0613">
      <w:pPr>
        <w:spacing w:line="320" w:lineRule="atLeast"/>
        <w:rPr>
          <w:b/>
          <w:szCs w:val="22"/>
          <w:lang w:val="fr-FR"/>
        </w:rPr>
      </w:pPr>
    </w:p>
    <w:p w:rsidR="00DE0613" w:rsidRPr="00F0541F" w:rsidRDefault="005877BF">
      <w:pPr>
        <w:spacing w:line="320" w:lineRule="atLeast"/>
        <w:rPr>
          <w:szCs w:val="22"/>
          <w:lang w:val="fr-FR"/>
        </w:rPr>
      </w:pPr>
      <w:r w:rsidRPr="00F0541F">
        <w:rPr>
          <w:szCs w:val="22"/>
          <w:lang w:val="fr-FR"/>
        </w:rPr>
        <w:t xml:space="preserve">Informations actuelles concernant BrauBeviale Special Edition sur </w:t>
      </w:r>
      <w:hyperlink r:id="rId8" w:history="1">
        <w:r w:rsidRPr="00F0541F">
          <w:rPr>
            <w:rStyle w:val="Hyperlink"/>
            <w:szCs w:val="22"/>
            <w:lang w:val="fr-FR"/>
          </w:rPr>
          <w:t>www.braubeviale.de</w:t>
        </w:r>
      </w:hyperlink>
      <w:r w:rsidR="006C03DF">
        <w:rPr>
          <w:rStyle w:val="Hyperlink"/>
          <w:szCs w:val="22"/>
          <w:lang w:val="fr-FR"/>
        </w:rPr>
        <w:t>/en</w:t>
      </w:r>
    </w:p>
    <w:p w:rsidR="00DE0613" w:rsidRPr="00F0541F" w:rsidRDefault="00DE0613">
      <w:pPr>
        <w:spacing w:line="320" w:lineRule="atLeast"/>
        <w:rPr>
          <w:szCs w:val="22"/>
          <w:lang w:val="fr-FR"/>
        </w:rPr>
      </w:pPr>
    </w:p>
    <w:p w:rsidR="00DE0613" w:rsidRPr="00F0541F" w:rsidRDefault="005877BF">
      <w:pPr>
        <w:spacing w:line="320" w:lineRule="atLeast"/>
        <w:rPr>
          <w:szCs w:val="22"/>
          <w:lang w:val="fr-FR"/>
        </w:rPr>
      </w:pPr>
      <w:r w:rsidRPr="00F0541F">
        <w:rPr>
          <w:b/>
          <w:szCs w:val="22"/>
          <w:lang w:val="fr-FR"/>
        </w:rPr>
        <w:t>Notez la date : BrauBeviale 2022 – 2024</w:t>
      </w:r>
    </w:p>
    <w:p w:rsidR="00DE0613" w:rsidRPr="00F0541F" w:rsidRDefault="005877BF">
      <w:pPr>
        <w:spacing w:line="320" w:lineRule="atLeast"/>
        <w:rPr>
          <w:szCs w:val="22"/>
          <w:lang w:val="fr-FR"/>
        </w:rPr>
      </w:pPr>
      <w:r w:rsidRPr="00F0541F">
        <w:rPr>
          <w:szCs w:val="22"/>
          <w:lang w:val="fr-FR"/>
        </w:rPr>
        <w:t>Notez dès maintenant la date des trois prochains rendez-vous du BrauBeviale :</w:t>
      </w:r>
    </w:p>
    <w:p w:rsidR="00DE0613" w:rsidRPr="00F0541F" w:rsidRDefault="00DE0613">
      <w:pPr>
        <w:spacing w:line="320" w:lineRule="atLeast"/>
        <w:rPr>
          <w:szCs w:val="22"/>
          <w:lang w:val="fr-FR"/>
        </w:rPr>
      </w:pPr>
    </w:p>
    <w:p w:rsidR="00DE0613" w:rsidRPr="00F0541F" w:rsidRDefault="005877BF">
      <w:pPr>
        <w:spacing w:line="320" w:lineRule="atLeast"/>
        <w:rPr>
          <w:szCs w:val="22"/>
          <w:lang w:val="fr-FR"/>
        </w:rPr>
      </w:pPr>
      <w:r w:rsidRPr="00F0541F">
        <w:rPr>
          <w:b/>
          <w:szCs w:val="22"/>
          <w:lang w:val="fr-FR"/>
        </w:rPr>
        <w:t>BrauBeviale 2022</w:t>
      </w:r>
      <w:r w:rsidR="00AE20F9" w:rsidRPr="00F0541F">
        <w:rPr>
          <w:b/>
          <w:szCs w:val="22"/>
          <w:lang w:val="fr-FR"/>
        </w:rPr>
        <w:t> </w:t>
      </w:r>
      <w:r w:rsidRPr="00F0541F">
        <w:rPr>
          <w:szCs w:val="22"/>
          <w:lang w:val="fr-FR"/>
        </w:rPr>
        <w:t>: du 8 au 10 novembre 2022</w:t>
      </w:r>
    </w:p>
    <w:p w:rsidR="00DE0613" w:rsidRPr="00F0541F" w:rsidRDefault="005877BF">
      <w:pPr>
        <w:spacing w:line="320" w:lineRule="atLeast"/>
        <w:rPr>
          <w:szCs w:val="22"/>
          <w:lang w:val="fr-FR"/>
        </w:rPr>
      </w:pPr>
      <w:r w:rsidRPr="00F0541F">
        <w:rPr>
          <w:b/>
          <w:szCs w:val="22"/>
          <w:lang w:val="fr-FR"/>
        </w:rPr>
        <w:t>BrauBeviale 2023 :</w:t>
      </w:r>
      <w:r w:rsidRPr="00F0541F">
        <w:rPr>
          <w:szCs w:val="22"/>
          <w:lang w:val="fr-FR"/>
        </w:rPr>
        <w:t xml:space="preserve"> du 14 au 16 novembre 2023</w:t>
      </w:r>
    </w:p>
    <w:p w:rsidR="00DE0613" w:rsidRPr="00F0541F" w:rsidRDefault="005877BF">
      <w:pPr>
        <w:spacing w:line="320" w:lineRule="atLeast"/>
        <w:rPr>
          <w:szCs w:val="22"/>
          <w:lang w:val="fr-FR"/>
        </w:rPr>
      </w:pPr>
      <w:r w:rsidRPr="00F0541F">
        <w:rPr>
          <w:b/>
          <w:szCs w:val="22"/>
          <w:lang w:val="fr-FR"/>
        </w:rPr>
        <w:t>BrauBeviale 2024 :</w:t>
      </w:r>
      <w:r w:rsidRPr="00F0541F">
        <w:rPr>
          <w:szCs w:val="22"/>
          <w:lang w:val="fr-FR"/>
        </w:rPr>
        <w:t xml:space="preserve"> du 12 au 14 novembre 2024</w:t>
      </w:r>
    </w:p>
    <w:p w:rsidR="00DE0613" w:rsidRPr="00070D94" w:rsidRDefault="00DE0613">
      <w:pPr>
        <w:rPr>
          <w:b/>
          <w:lang w:val="fr-FR"/>
        </w:rPr>
      </w:pPr>
    </w:p>
    <w:p w:rsidR="00DE0613" w:rsidRPr="00070D94" w:rsidRDefault="00DE0613">
      <w:pPr>
        <w:rPr>
          <w:lang w:val="fr-FR"/>
        </w:rPr>
      </w:pPr>
    </w:p>
    <w:p w:rsidR="00DE0613" w:rsidRPr="00070D94" w:rsidRDefault="005877BF">
      <w:pPr>
        <w:rPr>
          <w:b/>
          <w:lang w:val="fr-FR"/>
        </w:rPr>
      </w:pPr>
      <w:r>
        <w:rPr>
          <w:b/>
          <w:lang w:val="fr-FR"/>
        </w:rPr>
        <w:t>Contact presse et médias</w:t>
      </w:r>
    </w:p>
    <w:p w:rsidR="00DE0613" w:rsidRDefault="005877BF">
      <w:pPr>
        <w:spacing w:line="280" w:lineRule="atLeast"/>
      </w:pPr>
      <w:r w:rsidRPr="00070D94">
        <w:t>Sabine Ziener, Christina Freund</w:t>
      </w:r>
    </w:p>
    <w:p w:rsidR="00DE0613" w:rsidRPr="00070D94" w:rsidRDefault="005877BF">
      <w:pPr>
        <w:spacing w:line="280" w:lineRule="atLeast"/>
        <w:rPr>
          <w:lang w:val="fr-FR"/>
        </w:rPr>
      </w:pPr>
      <w:r w:rsidRPr="00070D94">
        <w:t xml:space="preserve">Tél. 49 9 11. </w:t>
      </w:r>
      <w:r>
        <w:rPr>
          <w:lang w:val="fr-FR"/>
        </w:rPr>
        <w:t>86 06-83 55</w:t>
      </w:r>
    </w:p>
    <w:p w:rsidR="00DE0613" w:rsidRPr="00070D94" w:rsidRDefault="005877BF">
      <w:pPr>
        <w:spacing w:line="280" w:lineRule="atLeast"/>
        <w:rPr>
          <w:lang w:val="fr-FR"/>
        </w:rPr>
      </w:pPr>
      <w:r>
        <w:rPr>
          <w:lang w:val="fr-FR"/>
        </w:rPr>
        <w:t>Fax 49 9 11. 86 06-12 83 55</w:t>
      </w:r>
    </w:p>
    <w:p w:rsidR="00DE0613" w:rsidRPr="00070D94" w:rsidRDefault="005877BF">
      <w:pPr>
        <w:spacing w:line="280" w:lineRule="atLeast"/>
        <w:rPr>
          <w:lang w:val="fr-FR"/>
        </w:rPr>
      </w:pPr>
      <w:r>
        <w:rPr>
          <w:lang w:val="fr-FR"/>
        </w:rPr>
        <w:t>christina.freund@nuernbergmesse.de</w:t>
      </w:r>
    </w:p>
    <w:p w:rsidR="00DE0613" w:rsidRPr="00070D94" w:rsidRDefault="00DE0613">
      <w:pPr>
        <w:rPr>
          <w:lang w:val="fr-FR"/>
        </w:rPr>
      </w:pPr>
    </w:p>
    <w:p w:rsidR="00DE0613" w:rsidRPr="00070D94" w:rsidRDefault="005877BF">
      <w:pPr>
        <w:spacing w:line="280" w:lineRule="atLeast"/>
        <w:rPr>
          <w:lang w:val="fr-FR"/>
        </w:rPr>
      </w:pPr>
      <w:r>
        <w:rPr>
          <w:lang w:val="fr-FR"/>
        </w:rPr>
        <w:t>Tous les communiqués de presse ainsi que des informations complémentaires, des photos et des vidéos sont disponibles dans la Newsroom sur le site :</w:t>
      </w:r>
      <w:r w:rsidRPr="00070D94">
        <w:rPr>
          <w:lang w:val="fr-FR"/>
        </w:rPr>
        <w:t xml:space="preserve"> </w:t>
      </w:r>
      <w:r>
        <w:rPr>
          <w:b/>
          <w:lang w:val="fr-FR"/>
        </w:rPr>
        <w:t>www.braubeviale.de/</w:t>
      </w:r>
      <w:r w:rsidR="006C03DF">
        <w:rPr>
          <w:b/>
          <w:lang w:val="fr-FR"/>
        </w:rPr>
        <w:t>en/</w:t>
      </w:r>
      <w:r>
        <w:rPr>
          <w:b/>
          <w:lang w:val="fr-FR"/>
        </w:rPr>
        <w:t>news</w:t>
      </w:r>
    </w:p>
    <w:p w:rsidR="00DE0613" w:rsidRPr="00070D94" w:rsidRDefault="00DE0613">
      <w:pPr>
        <w:rPr>
          <w:lang w:val="fr-FR"/>
        </w:rPr>
      </w:pPr>
    </w:p>
    <w:p w:rsidR="00DE0613" w:rsidRPr="00070D94" w:rsidRDefault="005877BF">
      <w:pPr>
        <w:spacing w:line="280" w:lineRule="atLeast"/>
        <w:rPr>
          <w:lang w:val="fr-FR"/>
        </w:rPr>
      </w:pPr>
      <w:r>
        <w:rPr>
          <w:lang w:val="fr-FR"/>
        </w:rPr>
        <w:t>Autres services pour les journalistes et les représentants des médias sur le site :</w:t>
      </w:r>
      <w:r w:rsidRPr="00070D94">
        <w:rPr>
          <w:lang w:val="fr-FR"/>
        </w:rPr>
        <w:t xml:space="preserve"> </w:t>
      </w:r>
      <w:r>
        <w:rPr>
          <w:lang w:val="fr-FR"/>
        </w:rPr>
        <w:t>www.</w:t>
      </w:r>
      <w:r w:rsidR="006C03DF">
        <w:rPr>
          <w:b/>
          <w:lang w:val="fr-FR"/>
        </w:rPr>
        <w:t>braubeviale.de/press</w:t>
      </w:r>
      <w:bookmarkStart w:id="0" w:name="_GoBack"/>
      <w:bookmarkEnd w:id="0"/>
    </w:p>
    <w:p w:rsidR="00DE0613" w:rsidRPr="00070D94" w:rsidRDefault="00DE0613">
      <w:pPr>
        <w:rPr>
          <w:lang w:val="fr-FR"/>
        </w:rPr>
      </w:pPr>
    </w:p>
    <w:p w:rsidR="00DE0613" w:rsidRPr="00070D94" w:rsidRDefault="005877BF">
      <w:pPr>
        <w:spacing w:line="280" w:lineRule="atLeast"/>
        <w:rPr>
          <w:lang w:val="fr-FR"/>
        </w:rPr>
      </w:pPr>
      <w:r>
        <w:rPr>
          <w:lang w:val="fr-FR"/>
        </w:rPr>
        <w:t>Plus qu’un salon – Beviale Family</w:t>
      </w:r>
      <w:r w:rsidR="00AE20F9">
        <w:rPr>
          <w:lang w:val="fr-FR"/>
        </w:rPr>
        <w:t> </w:t>
      </w:r>
      <w:r>
        <w:rPr>
          <w:lang w:val="fr-FR"/>
        </w:rPr>
        <w:t>:</w:t>
      </w:r>
    </w:p>
    <w:p w:rsidR="00DE0613" w:rsidRDefault="005877BF">
      <w:pPr>
        <w:spacing w:line="280" w:lineRule="atLeast"/>
        <w:rPr>
          <w:b/>
        </w:rPr>
      </w:pPr>
      <w:r>
        <w:rPr>
          <w:b/>
          <w:lang w:val="fr-FR"/>
        </w:rPr>
        <w:t>www.beviale-family.com</w:t>
      </w:r>
    </w:p>
    <w:p w:rsidR="005877BF" w:rsidRDefault="005877BF">
      <w:pPr>
        <w:jc w:val="left"/>
      </w:pPr>
    </w:p>
    <w:sectPr w:rsidR="005877BF" w:rsidSect="006C03DF">
      <w:headerReference w:type="default" r:id="rId9"/>
      <w:footerReference w:type="default" r:id="rId10"/>
      <w:headerReference w:type="first" r:id="rId11"/>
      <w:footerReference w:type="first" r:id="rId12"/>
      <w:pgSz w:w="11906" w:h="16838" w:code="9"/>
      <w:pgMar w:top="2835" w:right="3402" w:bottom="2269" w:left="1134" w:header="56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B61" w:rsidRDefault="00330B61">
      <w:r>
        <w:separator/>
      </w:r>
    </w:p>
  </w:endnote>
  <w:endnote w:type="continuationSeparator" w:id="0">
    <w:p w:rsidR="00330B61" w:rsidRDefault="00330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613" w:rsidRPr="00070D94" w:rsidRDefault="006C03DF">
    <w:pPr>
      <w:pStyle w:val="Fuzeile"/>
      <w:tabs>
        <w:tab w:val="clear" w:pos="4536"/>
        <w:tab w:val="clear" w:pos="9072"/>
        <w:tab w:val="right" w:pos="7230"/>
      </w:tabs>
      <w:rPr>
        <w:sz w:val="16"/>
        <w:lang w:val="fr-FR"/>
      </w:rPr>
    </w:pPr>
    <w:r>
      <w:rPr>
        <w:noProof/>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8" o:spid="_x0000_s2050" type="#_x0000_t75" style="position:absolute;left:0;text-align:left;margin-left:473.25pt;margin-top:777pt;width:120.15pt;height:64.05pt;z-index:-251660288;visibility:visible;mso-position-horizontal-relative:page;mso-position-vertical-relative:page" o:allowincell="f">
          <v:imagedata r:id="rId1" o:title="" croptop="54121f"/>
          <w10:wrap anchorx="page" anchory="page"/>
        </v:shape>
      </w:pict>
    </w:r>
    <w:r w:rsidR="005877BF" w:rsidRPr="00070D94">
      <w:rPr>
        <w:noProof/>
        <w:sz w:val="16"/>
        <w:lang w:val="fr-FR"/>
      </w:rPr>
      <w:t>Édition spéciale du BrauBeviale 2020 à Nuremberg</w:t>
    </w:r>
  </w:p>
  <w:p w:rsidR="00DE0613" w:rsidRDefault="005877BF">
    <w:pPr>
      <w:pStyle w:val="Fuzeile"/>
      <w:tabs>
        <w:tab w:val="clear" w:pos="4536"/>
        <w:tab w:val="clear" w:pos="9072"/>
        <w:tab w:val="right" w:pos="7230"/>
      </w:tabs>
      <w:rPr>
        <w:sz w:val="16"/>
      </w:rPr>
    </w:pPr>
    <w:r>
      <w:rPr>
        <w:noProof/>
        <w:sz w:val="16"/>
      </w:rPr>
      <w:t>Communiqué de presse</w:t>
    </w:r>
    <w:r>
      <w:rPr>
        <w:rStyle w:val="Seitenzahl"/>
        <w:noProof/>
        <w:sz w:val="16"/>
      </w:rPr>
      <w:t xml:space="preserve"> – </w:t>
    </w:r>
    <w:r>
      <w:rPr>
        <w:noProof/>
        <w:sz w:val="16"/>
      </w:rPr>
      <w:t xml:space="preserve">14 juillet 2020 </w:t>
    </w:r>
    <w:r w:rsidR="00202820">
      <w:rPr>
        <w:noProof/>
        <w:sz w:val="16"/>
      </w:rPr>
      <w:tab/>
    </w:r>
    <w:r>
      <w:rPr>
        <w:noProof/>
        <w:sz w:val="16"/>
      </w:rPr>
      <w:t xml:space="preserve">Page </w:t>
    </w:r>
    <w:r w:rsidR="009B57CE">
      <w:rPr>
        <w:noProof/>
        <w:sz w:val="16"/>
      </w:rPr>
      <w:fldChar w:fldCharType="begin"/>
    </w:r>
    <w:r>
      <w:rPr>
        <w:noProof/>
        <w:sz w:val="16"/>
      </w:rPr>
      <w:instrText>PAGE  \* ARABIC  \* MERGEFORMAT</w:instrText>
    </w:r>
    <w:r w:rsidR="009B57CE">
      <w:rPr>
        <w:noProof/>
        <w:sz w:val="16"/>
      </w:rPr>
      <w:fldChar w:fldCharType="separate"/>
    </w:r>
    <w:r w:rsidR="006C03DF">
      <w:rPr>
        <w:noProof/>
        <w:sz w:val="16"/>
      </w:rPr>
      <w:t>4</w:t>
    </w:r>
    <w:r w:rsidR="009B57CE">
      <w:rPr>
        <w:noProof/>
        <w:sz w:val="16"/>
      </w:rPr>
      <w:fldChar w:fldCharType="end"/>
    </w:r>
    <w:r>
      <w:rPr>
        <w:noProof/>
        <w:sz w:val="16"/>
      </w:rPr>
      <w:t>/</w:t>
    </w:r>
    <w:r w:rsidR="006C03DF">
      <w:fldChar w:fldCharType="begin"/>
    </w:r>
    <w:r w:rsidR="006C03DF">
      <w:instrText>NUMPAGES  \* ARABIC  \* MERGEFORMAT</w:instrText>
    </w:r>
    <w:r w:rsidR="006C03DF">
      <w:fldChar w:fldCharType="separate"/>
    </w:r>
    <w:r w:rsidR="006C03DF" w:rsidRPr="006C03DF">
      <w:rPr>
        <w:noProof/>
        <w:sz w:val="16"/>
      </w:rPr>
      <w:t>4</w:t>
    </w:r>
    <w:r w:rsidR="006C03DF">
      <w:rPr>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613" w:rsidRDefault="006C03DF">
    <w:pPr>
      <w:pStyle w:val="Fuzeile"/>
    </w:pPr>
    <w:r>
      <w:rPr>
        <w:noProof/>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0" o:spid="_x0000_s2052" type="#_x0000_t75" style="position:absolute;left:0;text-align:left;margin-left:472.9pt;margin-top:473.15pt;width:120.2pt;height:367.95pt;z-index:-251659264;visibility:visible;mso-position-horizontal-relative:page;mso-position-vertical-relative:page" o:allowincell="f">
          <v:imagedata r:id="rId1" o:title=""/>
          <w10:wrap anchorx="page" anchory="page"/>
        </v:shape>
      </w:pict>
    </w:r>
  </w:p>
  <w:p w:rsidR="00DE0613" w:rsidRDefault="00DE06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B61" w:rsidRDefault="00330B61">
      <w:r>
        <w:separator/>
      </w:r>
    </w:p>
  </w:footnote>
  <w:footnote w:type="continuationSeparator" w:id="0">
    <w:p w:rsidR="00330B61" w:rsidRDefault="00330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613" w:rsidRDefault="006C03DF">
    <w:pPr>
      <w:pStyle w:val="Kopfzeile"/>
    </w:pPr>
    <w:r>
      <w:rPr>
        <w:noProof/>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7" o:spid="_x0000_s2049" type="#_x0000_t75" style="position:absolute;left:0;text-align:left;margin-left:0;margin-top:0;width:595.3pt;height:151.95pt;z-index:-251657216;visibility:visible;mso-position-horizontal-relative:page;mso-position-vertical-relative:page" o:allowincell="f">
          <v:imagedata r:id="rId1" o:title=""/>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613" w:rsidRDefault="006C03DF">
    <w:pPr>
      <w:pStyle w:val="Kopfzeile"/>
    </w:pPr>
    <w:r>
      <w:rPr>
        <w:noProof/>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9" o:spid="_x0000_s2051" type="#_x0000_t75" style="position:absolute;left:0;text-align:left;margin-left:0;margin-top:0;width:595.3pt;height:151.95pt;z-index:-251658240;visibility:visible;mso-position-horizontal-relative:page;mso-position-vertical-relative:page" o:allowincell="f">
          <v:imagedata r:id="rId1"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EE7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B87E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CC0F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764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E670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9273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802B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522E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ACFE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441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AB5AFD"/>
    <w:multiLevelType w:val="multilevel"/>
    <w:tmpl w:val="B6C8C9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0C07E2"/>
    <w:multiLevelType w:val="multilevel"/>
    <w:tmpl w:val="1AB862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B068C3"/>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AB0811"/>
    <w:multiLevelType w:val="singleLevel"/>
    <w:tmpl w:val="DE727954"/>
    <w:lvl w:ilvl="0">
      <w:start w:val="1"/>
      <w:numFmt w:val="bullet"/>
      <w:pStyle w:val="Unterberschrift"/>
      <w:lvlText w:val=""/>
      <w:lvlJc w:val="left"/>
      <w:pPr>
        <w:tabs>
          <w:tab w:val="num" w:pos="360"/>
        </w:tabs>
        <w:ind w:left="360" w:hanging="360"/>
      </w:pPr>
      <w:rPr>
        <w:rFonts w:ascii="Symbol" w:hAnsi="Symbol" w:hint="default"/>
      </w:rPr>
    </w:lvl>
  </w:abstractNum>
  <w:abstractNum w:abstractNumId="14" w15:restartNumberingAfterBreak="0">
    <w:nsid w:val="74E66CC7"/>
    <w:multiLevelType w:val="multilevel"/>
    <w:tmpl w:val="B6C8C9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0"/>
  </w:num>
  <w:num w:numId="4">
    <w:abstractNumId w:val="14"/>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1E0"/>
    <w:rsid w:val="00070D94"/>
    <w:rsid w:val="00202820"/>
    <w:rsid w:val="0021652D"/>
    <w:rsid w:val="002E1585"/>
    <w:rsid w:val="00322969"/>
    <w:rsid w:val="00330B61"/>
    <w:rsid w:val="00362349"/>
    <w:rsid w:val="003952AE"/>
    <w:rsid w:val="004E5C18"/>
    <w:rsid w:val="00555D86"/>
    <w:rsid w:val="005877BF"/>
    <w:rsid w:val="006011A0"/>
    <w:rsid w:val="00676800"/>
    <w:rsid w:val="00677681"/>
    <w:rsid w:val="006A43DD"/>
    <w:rsid w:val="006C03DF"/>
    <w:rsid w:val="007842B0"/>
    <w:rsid w:val="00846CF9"/>
    <w:rsid w:val="00925D29"/>
    <w:rsid w:val="009B57CE"/>
    <w:rsid w:val="009E533A"/>
    <w:rsid w:val="00AE20F9"/>
    <w:rsid w:val="00AF666F"/>
    <w:rsid w:val="00B22ACA"/>
    <w:rsid w:val="00BE2857"/>
    <w:rsid w:val="00D02076"/>
    <w:rsid w:val="00DE0613"/>
    <w:rsid w:val="00EB3891"/>
    <w:rsid w:val="00EC51E0"/>
    <w:rsid w:val="00F0541F"/>
    <w:rsid w:val="00FA0475"/>
    <w:rsid w:val="00FB00A3"/>
    <w:rsid w:val="00FE08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3D04957"/>
  <w15:docId w15:val="{DFDB2249-9BB5-40B9-8A11-AB42769F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E0613"/>
    <w:pPr>
      <w:jc w:val="both"/>
    </w:pPr>
    <w:rPr>
      <w:rFonts w:ascii="Arial" w:hAnsi="Arial"/>
      <w:snapToGrid w:val="0"/>
      <w:sz w:val="22"/>
    </w:rPr>
  </w:style>
  <w:style w:type="paragraph" w:styleId="berschrift1">
    <w:name w:val="heading 1"/>
    <w:basedOn w:val="Standard"/>
    <w:next w:val="Standard"/>
    <w:qFormat/>
    <w:rsid w:val="00DE0613"/>
    <w:pPr>
      <w:keepNext/>
      <w:spacing w:line="360" w:lineRule="auto"/>
      <w:outlineLvl w:val="0"/>
    </w:pPr>
    <w:rPr>
      <w:b/>
      <w:sz w:val="24"/>
    </w:rPr>
  </w:style>
  <w:style w:type="paragraph" w:styleId="berschrift2">
    <w:name w:val="heading 2"/>
    <w:basedOn w:val="Standard"/>
    <w:next w:val="Standard"/>
    <w:qFormat/>
    <w:rsid w:val="00DE0613"/>
    <w:pPr>
      <w:keepNext/>
      <w:spacing w:line="320" w:lineRule="atLeast"/>
      <w:outlineLvl w:val="1"/>
    </w:pPr>
    <w:rPr>
      <w:b/>
      <w:spacing w:val="4"/>
    </w:rPr>
  </w:style>
  <w:style w:type="paragraph" w:styleId="berschrift3">
    <w:name w:val="heading 3"/>
    <w:basedOn w:val="Standard"/>
    <w:next w:val="Standard"/>
    <w:qFormat/>
    <w:rsid w:val="00DE0613"/>
    <w:pPr>
      <w:keepNext/>
      <w:spacing w:line="300" w:lineRule="atLeast"/>
      <w:outlineLvl w:val="2"/>
    </w:pPr>
    <w:rPr>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DE0613"/>
    <w:rPr>
      <w:b/>
    </w:rPr>
  </w:style>
  <w:style w:type="paragraph" w:styleId="Kopfzeile">
    <w:name w:val="header"/>
    <w:basedOn w:val="Standard"/>
    <w:semiHidden/>
    <w:rsid w:val="00DE0613"/>
    <w:pPr>
      <w:tabs>
        <w:tab w:val="center" w:pos="4536"/>
        <w:tab w:val="right" w:pos="9072"/>
      </w:tabs>
    </w:pPr>
  </w:style>
  <w:style w:type="paragraph" w:styleId="Fuzeile">
    <w:name w:val="footer"/>
    <w:basedOn w:val="Standard"/>
    <w:semiHidden/>
    <w:rsid w:val="00DE0613"/>
    <w:pPr>
      <w:tabs>
        <w:tab w:val="center" w:pos="4536"/>
        <w:tab w:val="right" w:pos="9072"/>
      </w:tabs>
    </w:pPr>
  </w:style>
  <w:style w:type="character" w:styleId="Hyperlink">
    <w:name w:val="Hyperlink"/>
    <w:basedOn w:val="Absatz-Standardschriftart"/>
    <w:semiHidden/>
    <w:rsid w:val="00DE0613"/>
    <w:rPr>
      <w:color w:val="0000FF"/>
      <w:u w:val="single"/>
    </w:rPr>
  </w:style>
  <w:style w:type="character" w:styleId="Seitenzahl">
    <w:name w:val="page number"/>
    <w:basedOn w:val="Absatz-Standardschriftart"/>
    <w:semiHidden/>
    <w:rsid w:val="00DE0613"/>
  </w:style>
  <w:style w:type="paragraph" w:customStyle="1" w:styleId="berschrift">
    <w:name w:val="Überschrift"/>
    <w:basedOn w:val="Standard"/>
    <w:next w:val="Standard"/>
    <w:rsid w:val="00DE0613"/>
    <w:pPr>
      <w:spacing w:line="400" w:lineRule="exact"/>
    </w:pPr>
    <w:rPr>
      <w:b/>
      <w:sz w:val="28"/>
    </w:rPr>
  </w:style>
  <w:style w:type="paragraph" w:customStyle="1" w:styleId="Unterberschrift">
    <w:name w:val="Unterüberschrift"/>
    <w:basedOn w:val="Standard"/>
    <w:next w:val="Standard"/>
    <w:rsid w:val="00DE0613"/>
    <w:pPr>
      <w:numPr>
        <w:numId w:val="1"/>
      </w:numPr>
      <w:spacing w:line="320" w:lineRule="atLeast"/>
    </w:pPr>
    <w:rPr>
      <w:b/>
    </w:rPr>
  </w:style>
  <w:style w:type="paragraph" w:customStyle="1" w:styleId="Zusammenfassung">
    <w:name w:val="Zusammenfassung"/>
    <w:basedOn w:val="Standard"/>
    <w:next w:val="Standard"/>
    <w:rsid w:val="00DE0613"/>
    <w:pPr>
      <w:spacing w:line="320" w:lineRule="atLeast"/>
    </w:pPr>
    <w:rPr>
      <w:b/>
    </w:rPr>
  </w:style>
  <w:style w:type="paragraph" w:customStyle="1" w:styleId="Textberschrift">
    <w:name w:val="Textüberschrift"/>
    <w:basedOn w:val="Standard"/>
    <w:next w:val="Standard"/>
    <w:rsid w:val="00DE0613"/>
    <w:rPr>
      <w:b/>
    </w:rPr>
  </w:style>
  <w:style w:type="character" w:customStyle="1" w:styleId="PresseDatum">
    <w:name w:val="PresseDatum"/>
    <w:rsid w:val="00DE0613"/>
    <w:rPr>
      <w:sz w:val="16"/>
    </w:rPr>
  </w:style>
  <w:style w:type="paragraph" w:styleId="Sprechblasentext">
    <w:name w:val="Balloon Text"/>
    <w:basedOn w:val="Standard"/>
    <w:rsid w:val="00DE0613"/>
    <w:rPr>
      <w:rFonts w:ascii="Times New Roman" w:hAnsi="Times New Roman"/>
      <w:sz w:val="16"/>
    </w:rPr>
  </w:style>
  <w:style w:type="character" w:customStyle="1" w:styleId="SprechblasentextZchn">
    <w:name w:val="Sprechblasentext Zchn"/>
    <w:basedOn w:val="Absatz-Standardschriftart"/>
    <w:rsid w:val="00DE0613"/>
    <w:rPr>
      <w:rFonts w:ascii="Times New Roman" w:hAnsi="Times New Roman"/>
      <w:sz w:val="16"/>
    </w:rPr>
  </w:style>
  <w:style w:type="character" w:styleId="BesuchterLink">
    <w:name w:val="FollowedHyperlink"/>
    <w:basedOn w:val="Absatz-Standardschriftart"/>
    <w:semiHidden/>
    <w:rsid w:val="00DE0613"/>
    <w:rPr>
      <w:color w:val="FFFF00"/>
      <w:u w:val="single"/>
    </w:rPr>
  </w:style>
  <w:style w:type="character" w:customStyle="1" w:styleId="tw4winMark">
    <w:name w:val="tw4winMark"/>
    <w:rsid w:val="00DE0613"/>
    <w:rPr>
      <w:rFonts w:ascii="Courier New" w:hAnsi="Courier New"/>
      <w:vanish/>
      <w:color w:val="800080"/>
      <w:sz w:val="24"/>
      <w:vertAlign w:val="subscript"/>
    </w:rPr>
  </w:style>
  <w:style w:type="paragraph" w:styleId="Dokumentstruktur">
    <w:name w:val="Document Map"/>
    <w:basedOn w:val="Standard"/>
    <w:semiHidden/>
    <w:rsid w:val="00DE0613"/>
    <w:pPr>
      <w:shd w:val="clear" w:color="auto" w:fill="000080"/>
    </w:pPr>
    <w:rPr>
      <w:rFonts w:ascii="Times New Roman" w:hAnsi="Times New Roman"/>
    </w:rPr>
  </w:style>
  <w:style w:type="paragraph" w:styleId="Textkrper-Zeileneinzug">
    <w:name w:val="Body Text Indent"/>
    <w:basedOn w:val="Standard"/>
    <w:semiHidden/>
    <w:rsid w:val="00DE0613"/>
    <w:pPr>
      <w:pBdr>
        <w:top w:val="single" w:sz="6" w:space="1" w:color="C0C0C0"/>
        <w:left w:val="single" w:sz="6" w:space="1" w:color="C0C0C0"/>
        <w:bottom w:val="single" w:sz="6" w:space="1" w:color="C0C0C0"/>
        <w:right w:val="single" w:sz="6" w:space="1" w:color="C0C0C0"/>
        <w:between w:val="single" w:sz="6" w:space="1" w:color="C0C0C0"/>
      </w:pBdr>
      <w:shd w:val="pct25" w:color="FFFF00" w:fill="FFFFFF"/>
      <w:spacing w:line="480" w:lineRule="auto"/>
    </w:pPr>
    <w:rPr>
      <w:lang w:val="fr-FR"/>
    </w:rPr>
  </w:style>
  <w:style w:type="character" w:customStyle="1" w:styleId="tw4winError">
    <w:name w:val="tw4winError"/>
    <w:rsid w:val="00DE0613"/>
    <w:rPr>
      <w:rFonts w:ascii="Courier New" w:hAnsi="Courier New"/>
      <w:color w:val="00FF00"/>
      <w:sz w:val="40"/>
    </w:rPr>
  </w:style>
  <w:style w:type="character" w:customStyle="1" w:styleId="tw4winTerm">
    <w:name w:val="tw4winTerm"/>
    <w:rsid w:val="00DE0613"/>
    <w:rPr>
      <w:color w:val="0000FF"/>
    </w:rPr>
  </w:style>
  <w:style w:type="character" w:customStyle="1" w:styleId="tw4winPopup">
    <w:name w:val="tw4winPopup"/>
    <w:rsid w:val="00DE0613"/>
    <w:rPr>
      <w:rFonts w:ascii="Courier New" w:hAnsi="Courier New"/>
      <w:noProof/>
      <w:color w:val="008000"/>
    </w:rPr>
  </w:style>
  <w:style w:type="character" w:customStyle="1" w:styleId="tw4winJump">
    <w:name w:val="tw4winJump"/>
    <w:rsid w:val="00DE0613"/>
    <w:rPr>
      <w:rFonts w:ascii="Courier New" w:hAnsi="Courier New"/>
      <w:noProof/>
      <w:color w:val="008080"/>
    </w:rPr>
  </w:style>
  <w:style w:type="character" w:customStyle="1" w:styleId="tw4winExternal">
    <w:name w:val="tw4winExternal"/>
    <w:rsid w:val="00DE0613"/>
    <w:rPr>
      <w:rFonts w:ascii="Courier New" w:hAnsi="Courier New"/>
      <w:noProof/>
      <w:color w:val="808080"/>
    </w:rPr>
  </w:style>
  <w:style w:type="character" w:customStyle="1" w:styleId="tw4winInternal">
    <w:name w:val="tw4winInternal"/>
    <w:rsid w:val="00DE0613"/>
    <w:rPr>
      <w:rFonts w:ascii="Courier New" w:hAnsi="Courier New"/>
      <w:noProof/>
      <w:color w:val="FF0000"/>
    </w:rPr>
  </w:style>
  <w:style w:type="character" w:customStyle="1" w:styleId="DONOTTRANSLATE">
    <w:name w:val="DO_NOT_TRANSLATE"/>
    <w:rsid w:val="00DE0613"/>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aubeviale.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beviale.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57A42245.dotm</Template>
  <TotalTime>0</TotalTime>
  <Pages>4</Pages>
  <Words>1046</Words>
  <Characters>6594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PRESSEINFORMATION</vt:lpstr>
    </vt:vector>
  </TitlesOfParts>
  <Company>NürnbergMesse GmbH</Company>
  <LinksUpToDate>false</LinksUpToDate>
  <CharactersWithSpaces>7625</CharactersWithSpaces>
  <SharedDoc>false</SharedDoc>
  <HLinks>
    <vt:vector size="12" baseType="variant">
      <vt:variant>
        <vt:i4>7536764</vt:i4>
      </vt:variant>
      <vt:variant>
        <vt:i4>3</vt:i4>
      </vt:variant>
      <vt:variant>
        <vt:i4>0</vt:i4>
      </vt:variant>
      <vt:variant>
        <vt:i4>5</vt:i4>
      </vt:variant>
      <vt:variant>
        <vt:lpwstr>http://www.braubeviale.de/</vt:lpwstr>
      </vt:variant>
      <vt:variant>
        <vt:lpwstr/>
      </vt:variant>
      <vt:variant>
        <vt:i4>5767176</vt:i4>
      </vt:variant>
      <vt:variant>
        <vt:i4>0</vt:i4>
      </vt:variant>
      <vt:variant>
        <vt:i4>0</vt:i4>
      </vt:variant>
      <vt:variant>
        <vt:i4>5</vt:i4>
      </vt:variant>
      <vt:variant>
        <vt:lpwstr>http://www.mybeviale.com/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Ziener, Sabine</dc:creator>
  <cp:keywords/>
  <cp:lastModifiedBy>Viedts, Saskia</cp:lastModifiedBy>
  <cp:revision>25</cp:revision>
  <cp:lastPrinted>2020-07-09T09:35:00Z</cp:lastPrinted>
  <dcterms:created xsi:type="dcterms:W3CDTF">2020-07-09T09:17:00Z</dcterms:created>
  <dcterms:modified xsi:type="dcterms:W3CDTF">2020-07-10T09:03:00Z</dcterms:modified>
</cp:coreProperties>
</file>